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803" w:rsidRPr="00201BA9" w:rsidRDefault="003A3803" w:rsidP="00201B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BA9">
        <w:rPr>
          <w:rFonts w:ascii="Times New Roman" w:hAnsi="Times New Roman" w:cs="Times New Roman"/>
          <w:b/>
          <w:sz w:val="24"/>
          <w:szCs w:val="24"/>
        </w:rPr>
        <w:t xml:space="preserve">КАЗАХСКИЙ НАЦИОНАЛЬНЫЙ УНИВЕРСИТЕТ </w:t>
      </w:r>
      <w:proofErr w:type="spellStart"/>
      <w:r w:rsidRPr="00201BA9">
        <w:rPr>
          <w:rFonts w:ascii="Times New Roman" w:hAnsi="Times New Roman" w:cs="Times New Roman"/>
          <w:b/>
          <w:sz w:val="24"/>
          <w:szCs w:val="24"/>
        </w:rPr>
        <w:t>им</w:t>
      </w:r>
      <w:proofErr w:type="gramStart"/>
      <w:r w:rsidRPr="00201BA9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201BA9">
        <w:rPr>
          <w:rFonts w:ascii="Times New Roman" w:hAnsi="Times New Roman" w:cs="Times New Roman"/>
          <w:b/>
          <w:sz w:val="24"/>
          <w:szCs w:val="24"/>
        </w:rPr>
        <w:t>ль-Фараби</w:t>
      </w:r>
      <w:proofErr w:type="spellEnd"/>
    </w:p>
    <w:p w:rsidR="003A3803" w:rsidRPr="00201BA9" w:rsidRDefault="003A3803" w:rsidP="00201B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BA9">
        <w:rPr>
          <w:rFonts w:ascii="Times New Roman" w:hAnsi="Times New Roman" w:cs="Times New Roman"/>
          <w:b/>
          <w:sz w:val="24"/>
          <w:szCs w:val="24"/>
        </w:rPr>
        <w:t>Факультет философии и политологии</w:t>
      </w:r>
    </w:p>
    <w:p w:rsidR="003A3803" w:rsidRPr="00201BA9" w:rsidRDefault="003A3803" w:rsidP="00201B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1BA9">
        <w:rPr>
          <w:rFonts w:ascii="Times New Roman" w:hAnsi="Times New Roman" w:cs="Times New Roman"/>
          <w:b/>
          <w:sz w:val="24"/>
          <w:szCs w:val="24"/>
        </w:rPr>
        <w:t>Образовательная программа по специальности «</w:t>
      </w:r>
      <w:r w:rsidRPr="00201BA9">
        <w:rPr>
          <w:rFonts w:ascii="Times New Roman" w:hAnsi="Times New Roman" w:cs="Times New Roman"/>
          <w:b/>
          <w:sz w:val="24"/>
          <w:szCs w:val="24"/>
          <w:lang w:val="kk-KZ"/>
        </w:rPr>
        <w:t>юриспруденция</w:t>
      </w:r>
      <w:bookmarkStart w:id="0" w:name="_GoBack"/>
      <w:bookmarkEnd w:id="0"/>
      <w:r w:rsidRPr="00201BA9">
        <w:rPr>
          <w:rFonts w:ascii="Times New Roman" w:hAnsi="Times New Roman" w:cs="Times New Roman"/>
          <w:b/>
          <w:sz w:val="24"/>
          <w:szCs w:val="24"/>
        </w:rPr>
        <w:t>»</w:t>
      </w:r>
      <w:r w:rsidRPr="00201BA9">
        <w:rPr>
          <w:rFonts w:ascii="Times New Roman" w:hAnsi="Times New Roman" w:cs="Times New Roman"/>
          <w:b/>
          <w:sz w:val="24"/>
          <w:szCs w:val="24"/>
          <w:lang w:val="kk-KZ"/>
        </w:rPr>
        <w:t>, «логистика»</w:t>
      </w:r>
    </w:p>
    <w:p w:rsidR="003A3803" w:rsidRPr="00201BA9" w:rsidRDefault="003A3803" w:rsidP="00201B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803" w:rsidRPr="00201BA9" w:rsidRDefault="003A3803" w:rsidP="00201B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803" w:rsidRPr="00201BA9" w:rsidRDefault="003A3803" w:rsidP="00201BA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3803" w:rsidRPr="00201BA9" w:rsidRDefault="003A3803" w:rsidP="00201B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803" w:rsidRPr="00201BA9" w:rsidRDefault="003A3803" w:rsidP="00201B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803" w:rsidRPr="00201BA9" w:rsidRDefault="003A3803" w:rsidP="00201BA9">
      <w:pPr>
        <w:pStyle w:val="3"/>
        <w:spacing w:after="0"/>
        <w:ind w:left="284"/>
        <w:jc w:val="center"/>
        <w:rPr>
          <w:b/>
          <w:sz w:val="24"/>
          <w:szCs w:val="24"/>
          <w:lang w:val="kk-KZ"/>
        </w:rPr>
      </w:pPr>
      <w:r w:rsidRPr="00201BA9">
        <w:rPr>
          <w:b/>
          <w:bCs/>
          <w:sz w:val="24"/>
          <w:szCs w:val="24"/>
          <w:lang w:val="kk-KZ"/>
        </w:rPr>
        <w:t xml:space="preserve">Темы семинарских заниятий, вопросы и методические рекомендаций для подготовки </w:t>
      </w:r>
      <w:r w:rsidRPr="00201BA9">
        <w:rPr>
          <w:b/>
          <w:sz w:val="24"/>
          <w:szCs w:val="24"/>
          <w:lang w:val="kk-KZ"/>
        </w:rPr>
        <w:t>по предмету «логика»</w:t>
      </w:r>
    </w:p>
    <w:p w:rsidR="003A3803" w:rsidRPr="00201BA9" w:rsidRDefault="003A3803" w:rsidP="00201BA9">
      <w:pPr>
        <w:pStyle w:val="3"/>
        <w:spacing w:after="0"/>
        <w:ind w:left="284"/>
        <w:jc w:val="center"/>
        <w:rPr>
          <w:b/>
          <w:bCs/>
          <w:sz w:val="24"/>
          <w:szCs w:val="24"/>
          <w:lang w:val="kk-KZ"/>
        </w:rPr>
      </w:pPr>
    </w:p>
    <w:p w:rsidR="003A3803" w:rsidRPr="00201BA9" w:rsidRDefault="003A3803" w:rsidP="00201B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A3803" w:rsidRPr="00201BA9" w:rsidRDefault="003A3803" w:rsidP="00201B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3803" w:rsidRPr="00201BA9" w:rsidRDefault="003A3803" w:rsidP="00201B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3803" w:rsidRPr="00201BA9" w:rsidRDefault="003A3803" w:rsidP="00201B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3803" w:rsidRPr="00201BA9" w:rsidRDefault="003A3803" w:rsidP="00201B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3803" w:rsidRPr="00201BA9" w:rsidRDefault="003A3803" w:rsidP="00201B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3803" w:rsidRPr="00201BA9" w:rsidRDefault="003A3803" w:rsidP="00201B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3803" w:rsidRPr="00201BA9" w:rsidRDefault="003A3803" w:rsidP="00201B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3803" w:rsidRPr="00201BA9" w:rsidRDefault="003A3803" w:rsidP="00201B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3803" w:rsidRPr="00201BA9" w:rsidRDefault="003A3803" w:rsidP="00201B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3803" w:rsidRPr="00201BA9" w:rsidRDefault="003A3803" w:rsidP="00201B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3803" w:rsidRPr="00201BA9" w:rsidRDefault="003A3803" w:rsidP="00201B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3803" w:rsidRPr="00201BA9" w:rsidRDefault="003A3803" w:rsidP="00201B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3803" w:rsidRPr="00201BA9" w:rsidRDefault="003A3803" w:rsidP="00201B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3803" w:rsidRPr="00201BA9" w:rsidRDefault="003A3803" w:rsidP="00201B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3803" w:rsidRPr="00201BA9" w:rsidRDefault="003A3803" w:rsidP="00201B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3803" w:rsidRPr="00201BA9" w:rsidRDefault="003A3803" w:rsidP="00201B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3803" w:rsidRPr="00201BA9" w:rsidRDefault="003A3803" w:rsidP="00201B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3803" w:rsidRPr="00201BA9" w:rsidRDefault="003A3803" w:rsidP="00201B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3803" w:rsidRPr="00201BA9" w:rsidRDefault="003A3803" w:rsidP="00201B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3803" w:rsidRPr="00201BA9" w:rsidRDefault="003A3803" w:rsidP="00201B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3803" w:rsidRPr="00201BA9" w:rsidRDefault="003A3803" w:rsidP="00201B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3803" w:rsidRPr="00201BA9" w:rsidRDefault="003A3803" w:rsidP="00201BA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A3803" w:rsidRPr="00201BA9" w:rsidRDefault="003A3803" w:rsidP="00201BA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A3803" w:rsidRPr="00201BA9" w:rsidRDefault="003A3803" w:rsidP="00201BA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A3803" w:rsidRPr="00201BA9" w:rsidRDefault="003A3803" w:rsidP="00201BA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A3803" w:rsidRPr="00201BA9" w:rsidRDefault="003A3803" w:rsidP="00201BA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A3803" w:rsidRPr="00201BA9" w:rsidRDefault="003A3803" w:rsidP="00201BA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A3803" w:rsidRPr="00201BA9" w:rsidRDefault="003A3803" w:rsidP="00201BA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A3803" w:rsidRPr="00201BA9" w:rsidRDefault="003A3803" w:rsidP="00201BA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A3803" w:rsidRPr="00201BA9" w:rsidRDefault="003A3803" w:rsidP="00201BA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A3803" w:rsidRPr="00201BA9" w:rsidRDefault="003A3803" w:rsidP="00201BA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A3803" w:rsidRPr="00201BA9" w:rsidRDefault="003A3803" w:rsidP="00201BA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A3803" w:rsidRPr="00201BA9" w:rsidRDefault="003A3803" w:rsidP="00201BA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A3803" w:rsidRPr="00201BA9" w:rsidRDefault="003A3803" w:rsidP="00201BA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A3803" w:rsidRPr="00201BA9" w:rsidRDefault="003A3803" w:rsidP="00201BA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A3803" w:rsidRPr="00201BA9" w:rsidRDefault="003A3803" w:rsidP="00201BA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A3803" w:rsidRPr="00201BA9" w:rsidRDefault="003A3803" w:rsidP="00201BA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01BA9" w:rsidRDefault="00201BA9" w:rsidP="00201BA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01BA9" w:rsidRDefault="00201BA9" w:rsidP="00201BA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A3803" w:rsidRPr="00201BA9" w:rsidRDefault="003A3803" w:rsidP="00201BA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201BA9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201BA9">
        <w:rPr>
          <w:rFonts w:ascii="Times New Roman" w:hAnsi="Times New Roman" w:cs="Times New Roman"/>
          <w:sz w:val="24"/>
          <w:szCs w:val="24"/>
          <w:lang w:val="kk-KZ"/>
        </w:rPr>
        <w:t>, 2015</w:t>
      </w:r>
    </w:p>
    <w:p w:rsidR="003A3803" w:rsidRPr="00201BA9" w:rsidRDefault="003A3803" w:rsidP="00201B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3803" w:rsidRPr="00201BA9" w:rsidRDefault="003A3803" w:rsidP="00201B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44F69" w:rsidRPr="00201BA9" w:rsidRDefault="00944F69" w:rsidP="00201BA9">
      <w:pPr>
        <w:pStyle w:val="3"/>
        <w:spacing w:after="0"/>
        <w:ind w:left="284"/>
        <w:jc w:val="center"/>
        <w:rPr>
          <w:b/>
          <w:sz w:val="24"/>
          <w:szCs w:val="24"/>
          <w:lang w:val="kk-KZ"/>
        </w:rPr>
      </w:pPr>
      <w:r w:rsidRPr="00201BA9">
        <w:rPr>
          <w:b/>
          <w:bCs/>
          <w:sz w:val="24"/>
          <w:szCs w:val="24"/>
          <w:lang w:val="kk-KZ"/>
        </w:rPr>
        <w:t xml:space="preserve">Темы семинарских заниятий, вопросы и методические рекомендаций для подготовки </w:t>
      </w:r>
      <w:r w:rsidRPr="00201BA9">
        <w:rPr>
          <w:b/>
          <w:sz w:val="24"/>
          <w:szCs w:val="24"/>
          <w:lang w:val="kk-KZ"/>
        </w:rPr>
        <w:t>по предмету «логика»</w:t>
      </w:r>
    </w:p>
    <w:p w:rsidR="00944F69" w:rsidRPr="00201BA9" w:rsidRDefault="00944F69" w:rsidP="00201BA9">
      <w:pPr>
        <w:pStyle w:val="3"/>
        <w:spacing w:after="0"/>
        <w:ind w:left="284"/>
        <w:jc w:val="center"/>
        <w:rPr>
          <w:b/>
          <w:sz w:val="24"/>
          <w:szCs w:val="24"/>
          <w:lang w:val="kk-KZ"/>
        </w:rPr>
      </w:pPr>
    </w:p>
    <w:p w:rsidR="00410C4B" w:rsidRPr="00201BA9" w:rsidRDefault="00410C4B" w:rsidP="00201BA9">
      <w:pPr>
        <w:pStyle w:val="3"/>
        <w:spacing w:after="0"/>
        <w:jc w:val="both"/>
        <w:rPr>
          <w:sz w:val="24"/>
          <w:szCs w:val="24"/>
        </w:rPr>
      </w:pPr>
      <w:r w:rsidRPr="00201BA9">
        <w:rPr>
          <w:b/>
          <w:i/>
          <w:sz w:val="24"/>
          <w:szCs w:val="24"/>
        </w:rPr>
        <w:t>Семинарские занятия</w:t>
      </w:r>
      <w:r w:rsidRPr="00201BA9">
        <w:rPr>
          <w:sz w:val="24"/>
          <w:szCs w:val="24"/>
        </w:rPr>
        <w:t xml:space="preserve"> направлены на получение студентами навыка самостоятельного исследования. К каждому семинару студенты получают теоретическое задание, для выполнения которого требуется глубокое изучение рекомендуемой литературы и обработка содержащегося в ней материала. </w:t>
      </w:r>
    </w:p>
    <w:p w:rsidR="00410C4B" w:rsidRPr="00201BA9" w:rsidRDefault="00410C4B" w:rsidP="00201BA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201BA9">
        <w:rPr>
          <w:rFonts w:ascii="Times New Roman" w:hAnsi="Times New Roman" w:cs="Times New Roman"/>
          <w:sz w:val="24"/>
          <w:szCs w:val="24"/>
        </w:rPr>
        <w:t xml:space="preserve">На семинаре студент приобретает навыки публичного выступления перед аудиторией, а также участия в дискуссиях, выступает с сообщениями, рефератами. Главным условием успешного проведения семинарского занятия является активное, заинтересованное, творческое обсуждение вопросов темы, поэтому многое будет зависеть от того, насколько добросовестно каждый студент подготовился к занятию. </w:t>
      </w:r>
    </w:p>
    <w:p w:rsidR="00410C4B" w:rsidRPr="00201BA9" w:rsidRDefault="00410C4B" w:rsidP="00201BA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201BA9">
        <w:rPr>
          <w:rFonts w:ascii="Times New Roman" w:hAnsi="Times New Roman" w:cs="Times New Roman"/>
          <w:sz w:val="24"/>
          <w:szCs w:val="24"/>
        </w:rPr>
        <w:t xml:space="preserve">Начинать подготовку к семинару следует с внимательного ознакомления с вопросами плана занятия и рекомендованной </w:t>
      </w:r>
      <w:proofErr w:type="spellStart"/>
      <w:r w:rsidRPr="00201BA9">
        <w:rPr>
          <w:rFonts w:ascii="Times New Roman" w:hAnsi="Times New Roman" w:cs="Times New Roman"/>
          <w:sz w:val="24"/>
          <w:szCs w:val="24"/>
        </w:rPr>
        <w:t>литературой</w:t>
      </w:r>
      <w:proofErr w:type="gramStart"/>
      <w:r w:rsidRPr="00201BA9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201BA9">
        <w:rPr>
          <w:rFonts w:ascii="Times New Roman" w:hAnsi="Times New Roman" w:cs="Times New Roman"/>
          <w:sz w:val="24"/>
          <w:szCs w:val="24"/>
        </w:rPr>
        <w:t>ачать</w:t>
      </w:r>
      <w:proofErr w:type="spellEnd"/>
      <w:r w:rsidRPr="00201BA9">
        <w:rPr>
          <w:rFonts w:ascii="Times New Roman" w:hAnsi="Times New Roman" w:cs="Times New Roman"/>
          <w:sz w:val="24"/>
          <w:szCs w:val="24"/>
        </w:rPr>
        <w:t xml:space="preserve"> подготовку к нему следует с изучения лекции, а затем учебника по теме семинара.</w:t>
      </w:r>
    </w:p>
    <w:p w:rsidR="00410C4B" w:rsidRPr="00201BA9" w:rsidRDefault="00410C4B" w:rsidP="00201BA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201BA9">
        <w:rPr>
          <w:rFonts w:ascii="Times New Roman" w:hAnsi="Times New Roman" w:cs="Times New Roman"/>
          <w:sz w:val="24"/>
          <w:szCs w:val="24"/>
        </w:rPr>
        <w:t xml:space="preserve"> К семинарскому занятию студент должен готовиться в следующей последовательности: 1. ознакомление с планом семинара по теме, поиск литературы; 2. изучение вопросов семинара по учебной литературе; 3. составление развернутого плана ответа на все вопросы занятия; 4. составление конспекта ответов.  </w:t>
      </w:r>
    </w:p>
    <w:p w:rsidR="00410C4B" w:rsidRPr="00201BA9" w:rsidRDefault="00410C4B" w:rsidP="00201BA9">
      <w:pPr>
        <w:pStyle w:val="Default"/>
        <w:ind w:right="80" w:firstLine="454"/>
        <w:jc w:val="both"/>
        <w:rPr>
          <w:rFonts w:ascii="Times New Roman" w:hAnsi="Times New Roman" w:cs="Times New Roman"/>
          <w:b/>
          <w:bCs/>
        </w:rPr>
      </w:pPr>
      <w:r w:rsidRPr="00201BA9">
        <w:rPr>
          <w:rFonts w:ascii="Times New Roman" w:hAnsi="Times New Roman" w:cs="Times New Roman"/>
          <w:b/>
          <w:bCs/>
        </w:rPr>
        <w:t xml:space="preserve">Рекомендации к написанию и правила оформления рефератов </w:t>
      </w:r>
    </w:p>
    <w:p w:rsidR="00410C4B" w:rsidRPr="00201BA9" w:rsidRDefault="00410C4B" w:rsidP="00201BA9">
      <w:pPr>
        <w:pStyle w:val="Default"/>
        <w:ind w:right="80" w:firstLine="454"/>
        <w:jc w:val="both"/>
        <w:rPr>
          <w:rFonts w:ascii="Times New Roman" w:hAnsi="Times New Roman" w:cs="Times New Roman"/>
          <w:bCs/>
        </w:rPr>
      </w:pPr>
      <w:r w:rsidRPr="00201BA9">
        <w:rPr>
          <w:rFonts w:ascii="Times New Roman" w:hAnsi="Times New Roman" w:cs="Times New Roman"/>
          <w:bCs/>
        </w:rPr>
        <w:t>При написании реферата Вы должны учитывать следующее:</w:t>
      </w:r>
    </w:p>
    <w:p w:rsidR="00410C4B" w:rsidRPr="00201BA9" w:rsidRDefault="00410C4B" w:rsidP="00201BA9">
      <w:pPr>
        <w:pStyle w:val="Default"/>
        <w:ind w:right="80" w:firstLine="454"/>
        <w:jc w:val="both"/>
        <w:rPr>
          <w:rFonts w:ascii="Times New Roman" w:hAnsi="Times New Roman" w:cs="Times New Roman"/>
          <w:bCs/>
        </w:rPr>
      </w:pPr>
      <w:r w:rsidRPr="00201BA9">
        <w:rPr>
          <w:rFonts w:ascii="Times New Roman" w:hAnsi="Times New Roman" w:cs="Times New Roman"/>
          <w:bCs/>
        </w:rPr>
        <w:t xml:space="preserve">Реферат представляет собой изложение имеющихся в научной литературе и других источниках информации (интернет, газеты, научно-популярные журналы и др.) концепций по заданной проблемной теме. По определению, реферат не должен содержать никаких элементов новизны. Достаточно грамотно и логично изложить основные идеи по заданной теме, содержащиеся в нескольких источниках, и сгруппировать их по точкам зрения. </w:t>
      </w:r>
    </w:p>
    <w:p w:rsidR="00410C4B" w:rsidRPr="00201BA9" w:rsidRDefault="00410C4B" w:rsidP="00201BA9">
      <w:pPr>
        <w:pStyle w:val="Default"/>
        <w:ind w:right="80" w:firstLine="454"/>
        <w:jc w:val="both"/>
        <w:rPr>
          <w:rFonts w:ascii="Times New Roman" w:hAnsi="Times New Roman" w:cs="Times New Roman"/>
          <w:bCs/>
        </w:rPr>
      </w:pPr>
      <w:r w:rsidRPr="00201BA9">
        <w:rPr>
          <w:rFonts w:ascii="Times New Roman" w:hAnsi="Times New Roman" w:cs="Times New Roman"/>
          <w:bCs/>
        </w:rPr>
        <w:t xml:space="preserve">Объем реферата должен быть не менее 5 и не более 10 печатных страниц, написанных в формате </w:t>
      </w:r>
      <w:proofErr w:type="spellStart"/>
      <w:r w:rsidRPr="00201BA9">
        <w:rPr>
          <w:rFonts w:ascii="Times New Roman" w:hAnsi="Times New Roman" w:cs="Times New Roman"/>
          <w:bCs/>
        </w:rPr>
        <w:t>MicrosoftWord</w:t>
      </w:r>
      <w:proofErr w:type="spellEnd"/>
      <w:r w:rsidRPr="00201BA9">
        <w:rPr>
          <w:rFonts w:ascii="Times New Roman" w:hAnsi="Times New Roman" w:cs="Times New Roman"/>
          <w:bCs/>
        </w:rPr>
        <w:t xml:space="preserve"> (шрифт 14 </w:t>
      </w:r>
      <w:proofErr w:type="spellStart"/>
      <w:r w:rsidRPr="00201BA9">
        <w:rPr>
          <w:rFonts w:ascii="Times New Roman" w:hAnsi="Times New Roman" w:cs="Times New Roman"/>
          <w:bCs/>
        </w:rPr>
        <w:t>TimesNewRoman</w:t>
      </w:r>
      <w:proofErr w:type="spellEnd"/>
      <w:r w:rsidRPr="00201BA9">
        <w:rPr>
          <w:rFonts w:ascii="Times New Roman" w:hAnsi="Times New Roman" w:cs="Times New Roman"/>
          <w:bCs/>
        </w:rPr>
        <w:t>) В тексте не должно быть ничего лишнего, не относящегося к теме или уводящего от нее, никаких ненужных отступлений. Соответствие содержания реферата заявленной теме составляет один из критериев его оценки. Ваша задача состоит в том, чтобы с максимальной полнотой использовать источники информации, правильно, без искажения смысла понять позицию авторов и верно передать ее в своей работе.</w:t>
      </w:r>
    </w:p>
    <w:p w:rsidR="00410C4B" w:rsidRPr="00201BA9" w:rsidRDefault="00410C4B" w:rsidP="00201BA9">
      <w:pPr>
        <w:pStyle w:val="Default"/>
        <w:ind w:right="80" w:firstLine="454"/>
        <w:jc w:val="both"/>
        <w:rPr>
          <w:rFonts w:ascii="Times New Roman" w:hAnsi="Times New Roman" w:cs="Times New Roman"/>
          <w:bCs/>
        </w:rPr>
      </w:pPr>
      <w:r w:rsidRPr="00201BA9">
        <w:rPr>
          <w:rFonts w:ascii="Times New Roman" w:hAnsi="Times New Roman" w:cs="Times New Roman"/>
          <w:bCs/>
        </w:rPr>
        <w:t xml:space="preserve">Построение реферата вытекает из поставленных перед ним задач. </w:t>
      </w:r>
      <w:r w:rsidRPr="00201BA9">
        <w:rPr>
          <w:rFonts w:ascii="Times New Roman" w:hAnsi="Times New Roman" w:cs="Times New Roman"/>
          <w:b/>
          <w:bCs/>
        </w:rPr>
        <w:t>Начинается реферат с титульного листа.</w:t>
      </w:r>
      <w:r w:rsidRPr="00201BA9">
        <w:rPr>
          <w:rFonts w:ascii="Times New Roman" w:hAnsi="Times New Roman" w:cs="Times New Roman"/>
          <w:bCs/>
        </w:rPr>
        <w:t xml:space="preserve"> Далее следует оглавление. Оглавление это и есть план реферата, в котором каждому разделу соответствует номер страницы, на которой его можно найти. Текст делится на три части: введение, основную часть и заключение. </w:t>
      </w:r>
    </w:p>
    <w:p w:rsidR="00410C4B" w:rsidRPr="00201BA9" w:rsidRDefault="00410C4B" w:rsidP="00201BA9">
      <w:pPr>
        <w:pStyle w:val="Default"/>
        <w:ind w:right="80" w:firstLine="454"/>
        <w:jc w:val="both"/>
        <w:rPr>
          <w:rFonts w:ascii="Times New Roman" w:hAnsi="Times New Roman" w:cs="Times New Roman"/>
          <w:bCs/>
        </w:rPr>
      </w:pPr>
      <w:r w:rsidRPr="00201BA9">
        <w:rPr>
          <w:rFonts w:ascii="Times New Roman" w:hAnsi="Times New Roman" w:cs="Times New Roman"/>
          <w:b/>
          <w:bCs/>
        </w:rPr>
        <w:t>Во введении</w:t>
      </w:r>
      <w:r w:rsidRPr="00201BA9">
        <w:rPr>
          <w:rFonts w:ascii="Times New Roman" w:hAnsi="Times New Roman" w:cs="Times New Roman"/>
          <w:bCs/>
        </w:rPr>
        <w:t xml:space="preserve"> Вы должны обосновать актуальность выбранной темы, сформулировать и кратко характеризовать основную проблему, цель и задачи своей работы, используемые источники. Основная часть представляет собой главное звено логической цепи реферата. В нее может входить несколько глав, но может быть и цельным текстом. </w:t>
      </w:r>
    </w:p>
    <w:p w:rsidR="00410C4B" w:rsidRPr="00201BA9" w:rsidRDefault="00410C4B" w:rsidP="00201BA9">
      <w:pPr>
        <w:pStyle w:val="Default"/>
        <w:ind w:right="80" w:firstLine="454"/>
        <w:jc w:val="both"/>
        <w:rPr>
          <w:rFonts w:ascii="Times New Roman" w:hAnsi="Times New Roman" w:cs="Times New Roman"/>
          <w:bCs/>
        </w:rPr>
      </w:pPr>
      <w:r w:rsidRPr="00201BA9">
        <w:rPr>
          <w:rFonts w:ascii="Times New Roman" w:hAnsi="Times New Roman" w:cs="Times New Roman"/>
          <w:b/>
          <w:bCs/>
        </w:rPr>
        <w:t>В основной части</w:t>
      </w:r>
      <w:r w:rsidRPr="00201BA9">
        <w:rPr>
          <w:rFonts w:ascii="Times New Roman" w:hAnsi="Times New Roman" w:cs="Times New Roman"/>
          <w:bCs/>
        </w:rPr>
        <w:t xml:space="preserve"> последовательно, с соблюдением логической преемственности между главами, раскрывается поставленная во введении проблема, прослеживаются пути ее решения на материалах источников, описываются различные точки зрения на нее и </w:t>
      </w:r>
      <w:proofErr w:type="gramStart"/>
      <w:r w:rsidRPr="00201BA9">
        <w:rPr>
          <w:rFonts w:ascii="Times New Roman" w:hAnsi="Times New Roman" w:cs="Times New Roman"/>
          <w:bCs/>
        </w:rPr>
        <w:t>высказывается Ваше отношение</w:t>
      </w:r>
      <w:proofErr w:type="gramEnd"/>
      <w:r w:rsidRPr="00201BA9">
        <w:rPr>
          <w:rFonts w:ascii="Times New Roman" w:hAnsi="Times New Roman" w:cs="Times New Roman"/>
          <w:bCs/>
        </w:rPr>
        <w:t xml:space="preserve"> к ним. Иногда, если это необходимо, текст реферата может быть дополнен иллюстративным материалом: схемами таблицами, графиками. </w:t>
      </w:r>
    </w:p>
    <w:p w:rsidR="00410C4B" w:rsidRPr="00201BA9" w:rsidRDefault="00410C4B" w:rsidP="00201BA9">
      <w:pPr>
        <w:pStyle w:val="Default"/>
        <w:ind w:right="80" w:firstLine="454"/>
        <w:jc w:val="both"/>
        <w:rPr>
          <w:rFonts w:ascii="Times New Roman" w:hAnsi="Times New Roman" w:cs="Times New Roman"/>
          <w:bCs/>
        </w:rPr>
      </w:pPr>
      <w:r w:rsidRPr="00201BA9">
        <w:rPr>
          <w:rFonts w:ascii="Times New Roman" w:hAnsi="Times New Roman" w:cs="Times New Roman"/>
          <w:b/>
          <w:bCs/>
        </w:rPr>
        <w:t>В заключении</w:t>
      </w:r>
      <w:r w:rsidRPr="00201BA9">
        <w:rPr>
          <w:rFonts w:ascii="Times New Roman" w:hAnsi="Times New Roman" w:cs="Times New Roman"/>
          <w:bCs/>
        </w:rPr>
        <w:t xml:space="preserve"> подводится общий итог работы, формулируются выводы, намечаются перспективы дальнейшего исследования проблемы. </w:t>
      </w:r>
    </w:p>
    <w:p w:rsidR="00410C4B" w:rsidRPr="00201BA9" w:rsidRDefault="00410C4B" w:rsidP="00201BA9">
      <w:pPr>
        <w:pStyle w:val="Default"/>
        <w:ind w:right="80" w:firstLine="454"/>
        <w:jc w:val="both"/>
        <w:rPr>
          <w:rFonts w:ascii="Times New Roman" w:hAnsi="Times New Roman" w:cs="Times New Roman"/>
          <w:bCs/>
        </w:rPr>
      </w:pPr>
      <w:r w:rsidRPr="00201BA9">
        <w:rPr>
          <w:rFonts w:ascii="Times New Roman" w:hAnsi="Times New Roman" w:cs="Times New Roman"/>
          <w:bCs/>
        </w:rPr>
        <w:lastRenderedPageBreak/>
        <w:t xml:space="preserve">Завершающим этапом реферата является составление библиографии или списка используемой литературы и источников. </w:t>
      </w:r>
    </w:p>
    <w:p w:rsidR="00410C4B" w:rsidRPr="00201BA9" w:rsidRDefault="00410C4B" w:rsidP="00201BA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201BA9">
        <w:rPr>
          <w:rFonts w:ascii="Times New Roman" w:hAnsi="Times New Roman" w:cs="Times New Roman"/>
          <w:bCs/>
          <w:sz w:val="24"/>
          <w:szCs w:val="24"/>
        </w:rPr>
        <w:t>Оформление реферата - один из немаловажных аспектов в работе. Грамотное оформление значительно влияет на оценку реферата. Как бы ни был интересен и познавателен написанный вами реферат, но неправильное и неаккуратное оформление может очень сильно подпортить работу</w:t>
      </w:r>
    </w:p>
    <w:p w:rsidR="00410C4B" w:rsidRPr="00201BA9" w:rsidRDefault="00410C4B" w:rsidP="00201BA9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1BA9">
        <w:rPr>
          <w:rFonts w:ascii="Times New Roman" w:hAnsi="Times New Roman" w:cs="Times New Roman"/>
          <w:b/>
          <w:sz w:val="24"/>
          <w:szCs w:val="24"/>
        </w:rPr>
        <w:t>Доклад</w:t>
      </w:r>
    </w:p>
    <w:p w:rsidR="00410C4B" w:rsidRPr="00201BA9" w:rsidRDefault="00410C4B" w:rsidP="00201BA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201BA9">
        <w:rPr>
          <w:rFonts w:ascii="Times New Roman" w:hAnsi="Times New Roman" w:cs="Times New Roman"/>
          <w:sz w:val="24"/>
          <w:szCs w:val="24"/>
        </w:rPr>
        <w:t xml:space="preserve">Подготовку к докладу (сообщению) на семинаре-исследовании целесообразно вести по следующему плану: </w:t>
      </w:r>
    </w:p>
    <w:p w:rsidR="00410C4B" w:rsidRPr="00201BA9" w:rsidRDefault="00410C4B" w:rsidP="00201BA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201BA9">
        <w:rPr>
          <w:rFonts w:ascii="Times New Roman" w:hAnsi="Times New Roman" w:cs="Times New Roman"/>
          <w:sz w:val="24"/>
          <w:szCs w:val="24"/>
        </w:rPr>
        <w:t xml:space="preserve">• выбрать под контролем преподавателя тему; </w:t>
      </w:r>
    </w:p>
    <w:p w:rsidR="00410C4B" w:rsidRPr="00201BA9" w:rsidRDefault="00410C4B" w:rsidP="00201BA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201BA9">
        <w:rPr>
          <w:rFonts w:ascii="Times New Roman" w:hAnsi="Times New Roman" w:cs="Times New Roman"/>
          <w:sz w:val="24"/>
          <w:szCs w:val="24"/>
        </w:rPr>
        <w:t xml:space="preserve">• ознакомиться с методическими указаниями по данному вопросу; </w:t>
      </w:r>
    </w:p>
    <w:p w:rsidR="00410C4B" w:rsidRPr="00201BA9" w:rsidRDefault="00410C4B" w:rsidP="00201BA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201BA9">
        <w:rPr>
          <w:rFonts w:ascii="Times New Roman" w:hAnsi="Times New Roman" w:cs="Times New Roman"/>
          <w:sz w:val="24"/>
          <w:szCs w:val="24"/>
        </w:rPr>
        <w:t xml:space="preserve">• изучить тему по </w:t>
      </w:r>
      <w:proofErr w:type="gramStart"/>
      <w:r w:rsidRPr="00201BA9">
        <w:rPr>
          <w:rFonts w:ascii="Times New Roman" w:hAnsi="Times New Roman" w:cs="Times New Roman"/>
          <w:sz w:val="24"/>
          <w:szCs w:val="24"/>
        </w:rPr>
        <w:t>базовым</w:t>
      </w:r>
      <w:proofErr w:type="gramEnd"/>
      <w:r w:rsidRPr="00201BA9">
        <w:rPr>
          <w:rFonts w:ascii="Times New Roman" w:hAnsi="Times New Roman" w:cs="Times New Roman"/>
          <w:sz w:val="24"/>
          <w:szCs w:val="24"/>
        </w:rPr>
        <w:t xml:space="preserve"> учебнику и учебно-методическому пособию; </w:t>
      </w:r>
    </w:p>
    <w:p w:rsidR="00410C4B" w:rsidRPr="00201BA9" w:rsidRDefault="00410C4B" w:rsidP="00201BA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201BA9">
        <w:rPr>
          <w:rFonts w:ascii="Times New Roman" w:hAnsi="Times New Roman" w:cs="Times New Roman"/>
          <w:sz w:val="24"/>
          <w:szCs w:val="24"/>
        </w:rPr>
        <w:t xml:space="preserve">• вычленить основные идеи будущего выступления; </w:t>
      </w:r>
    </w:p>
    <w:p w:rsidR="00410C4B" w:rsidRPr="00201BA9" w:rsidRDefault="00410C4B" w:rsidP="00201BA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201BA9">
        <w:rPr>
          <w:rFonts w:ascii="Times New Roman" w:hAnsi="Times New Roman" w:cs="Times New Roman"/>
          <w:sz w:val="24"/>
          <w:szCs w:val="24"/>
        </w:rPr>
        <w:t xml:space="preserve">• прочесть рекомендуемую по данной теме литературу; </w:t>
      </w:r>
    </w:p>
    <w:p w:rsidR="00410C4B" w:rsidRPr="00201BA9" w:rsidRDefault="00410C4B" w:rsidP="00201BA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201BA9">
        <w:rPr>
          <w:rFonts w:ascii="Times New Roman" w:hAnsi="Times New Roman" w:cs="Times New Roman"/>
          <w:sz w:val="24"/>
          <w:szCs w:val="24"/>
        </w:rPr>
        <w:t xml:space="preserve">• составить план доклада или сообщения; </w:t>
      </w:r>
    </w:p>
    <w:p w:rsidR="00410C4B" w:rsidRPr="00201BA9" w:rsidRDefault="00410C4B" w:rsidP="00201BA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201BA9">
        <w:rPr>
          <w:rFonts w:ascii="Times New Roman" w:hAnsi="Times New Roman" w:cs="Times New Roman"/>
          <w:sz w:val="24"/>
          <w:szCs w:val="24"/>
        </w:rPr>
        <w:t xml:space="preserve">• выявить ключевые термины темы и дать их определение с помощью словарей, справочников, энциклопедий; </w:t>
      </w:r>
    </w:p>
    <w:p w:rsidR="00410C4B" w:rsidRPr="00201BA9" w:rsidRDefault="00410C4B" w:rsidP="00201BA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201BA9">
        <w:rPr>
          <w:rFonts w:ascii="Times New Roman" w:hAnsi="Times New Roman" w:cs="Times New Roman"/>
          <w:sz w:val="24"/>
          <w:szCs w:val="24"/>
        </w:rPr>
        <w:t xml:space="preserve">• составить тезисы выступления; </w:t>
      </w:r>
    </w:p>
    <w:p w:rsidR="00410C4B" w:rsidRPr="00201BA9" w:rsidRDefault="00410C4B" w:rsidP="00201BA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201BA9">
        <w:rPr>
          <w:rFonts w:ascii="Times New Roman" w:hAnsi="Times New Roman" w:cs="Times New Roman"/>
          <w:sz w:val="24"/>
          <w:szCs w:val="24"/>
        </w:rPr>
        <w:t xml:space="preserve">• подобрать примеры и иллюстративный материал; по многим темам доклад уместно сопровождать показом презентаций </w:t>
      </w:r>
      <w:proofErr w:type="spellStart"/>
      <w:r w:rsidRPr="00201BA9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201BA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10C4B" w:rsidRPr="00201BA9" w:rsidRDefault="00410C4B" w:rsidP="00201BA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201BA9">
        <w:rPr>
          <w:rFonts w:ascii="Times New Roman" w:hAnsi="Times New Roman" w:cs="Times New Roman"/>
          <w:sz w:val="24"/>
          <w:szCs w:val="24"/>
        </w:rPr>
        <w:t xml:space="preserve">• подготовить текст доклада (сообщения); </w:t>
      </w:r>
    </w:p>
    <w:p w:rsidR="00410C4B" w:rsidRPr="00201BA9" w:rsidRDefault="00410C4B" w:rsidP="00201BA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201BA9">
        <w:rPr>
          <w:rFonts w:ascii="Times New Roman" w:hAnsi="Times New Roman" w:cs="Times New Roman"/>
          <w:sz w:val="24"/>
          <w:szCs w:val="24"/>
        </w:rPr>
        <w:t>Рекомендуемая продолжительность доклада на семинарском занятии составляет 5-7 минут. После выступления докладчика предусматривается время для его ответов на вопросы аудитории и для резюме преподавателя.</w:t>
      </w:r>
    </w:p>
    <w:p w:rsidR="00410C4B" w:rsidRPr="00201BA9" w:rsidRDefault="00410C4B" w:rsidP="00201BA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410C4B" w:rsidRPr="00201BA9" w:rsidRDefault="00410C4B" w:rsidP="00201BA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201BA9">
        <w:rPr>
          <w:rFonts w:ascii="Times New Roman" w:hAnsi="Times New Roman" w:cs="Times New Roman"/>
          <w:b/>
          <w:sz w:val="24"/>
          <w:szCs w:val="24"/>
        </w:rPr>
        <w:t>Эссе –</w:t>
      </w:r>
      <w:r w:rsidRPr="00201BA9">
        <w:rPr>
          <w:rFonts w:ascii="Times New Roman" w:hAnsi="Times New Roman" w:cs="Times New Roman"/>
          <w:sz w:val="24"/>
          <w:szCs w:val="24"/>
        </w:rPr>
        <w:t xml:space="preserve"> очерк, набросок, размышление, свободное изложение своих мыслей по определенной теме, проблеме. Конкретная тема эссе выбирается самим студентом из предложенных перечней, по согласованию с преподавателем.</w:t>
      </w:r>
    </w:p>
    <w:p w:rsidR="00410C4B" w:rsidRPr="00201BA9" w:rsidRDefault="00410C4B" w:rsidP="00201BA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201BA9">
        <w:rPr>
          <w:rFonts w:ascii="Times New Roman" w:hAnsi="Times New Roman" w:cs="Times New Roman"/>
          <w:sz w:val="24"/>
          <w:szCs w:val="24"/>
        </w:rPr>
        <w:t xml:space="preserve">Эссе - это небольшая по объему, но требующая серьезной проработки вопроса письменная работа или сочинение на определенную тему. Главное отличие заключается в том, что эссе пишется и оформляется по определенным правилам, а именно: </w:t>
      </w:r>
    </w:p>
    <w:p w:rsidR="00410C4B" w:rsidRPr="00201BA9" w:rsidRDefault="00410C4B" w:rsidP="00201BA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201BA9">
        <w:rPr>
          <w:rFonts w:ascii="Times New Roman" w:hAnsi="Times New Roman" w:cs="Times New Roman"/>
          <w:sz w:val="24"/>
          <w:szCs w:val="24"/>
        </w:rPr>
        <w:t xml:space="preserve">Объем эссе не должен превышать 1-2 страниц. Необходимо писать коротко и ясно. От студента требуется проявить навыки критического мышления чтобы построить и доказать его собственную позицию по определенным проблемам на основе приобретенных знаний и самостоятельного мышления. </w:t>
      </w:r>
    </w:p>
    <w:p w:rsidR="00410C4B" w:rsidRPr="00201BA9" w:rsidRDefault="00410C4B" w:rsidP="00201BA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201BA9">
        <w:rPr>
          <w:rFonts w:ascii="Times New Roman" w:hAnsi="Times New Roman" w:cs="Times New Roman"/>
          <w:sz w:val="24"/>
          <w:szCs w:val="24"/>
        </w:rPr>
        <w:t xml:space="preserve">Структура эссе включает такие обязательные компонентов, как: введение (суть и обоснование выбора выбранной темы), основную часть (аргументированное раскрытие темы на основе собранного материала), заключение (обобщения и выводы). </w:t>
      </w:r>
    </w:p>
    <w:p w:rsidR="00410C4B" w:rsidRPr="00201BA9" w:rsidRDefault="00410C4B" w:rsidP="00201BA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201BA9">
        <w:rPr>
          <w:rFonts w:ascii="Times New Roman" w:hAnsi="Times New Roman" w:cs="Times New Roman"/>
          <w:sz w:val="24"/>
          <w:szCs w:val="24"/>
        </w:rPr>
        <w:t>Во введении рекомендуется давать краткие определения ключевых терминов, но их количество не должно превышать трех-четырех терминов. В основной части каждый из параграфов должен быть посвящен рассмотрению одной главной мысли. При цитировании использованных при подготовке первоисточников применяются соответствующие правила цитирования (текст цитаты берется в кавычки и дается точная ссылка на источник, включая номер страницы), иначе текст будет считаться плагиатом. В заключение показывается практическое значение рассматриваемой проблемы, делаются выводы и заключения, а также показывается взаимосвязь с другими проблемами.</w:t>
      </w:r>
    </w:p>
    <w:p w:rsidR="00410C4B" w:rsidRPr="00201BA9" w:rsidRDefault="00410C4B" w:rsidP="00201BA9">
      <w:pPr>
        <w:pStyle w:val="Default"/>
        <w:ind w:right="80" w:firstLine="454"/>
        <w:jc w:val="both"/>
        <w:rPr>
          <w:rFonts w:ascii="Times New Roman" w:hAnsi="Times New Roman" w:cs="Times New Roman"/>
          <w:bCs/>
        </w:rPr>
      </w:pPr>
      <w:r w:rsidRPr="00201BA9">
        <w:rPr>
          <w:rFonts w:ascii="Times New Roman" w:hAnsi="Times New Roman" w:cs="Times New Roman"/>
          <w:b/>
          <w:bCs/>
        </w:rPr>
        <w:t xml:space="preserve">Эссе </w:t>
      </w:r>
      <w:r w:rsidRPr="00201BA9">
        <w:rPr>
          <w:rFonts w:ascii="Times New Roman" w:hAnsi="Times New Roman" w:cs="Times New Roman"/>
          <w:bCs/>
        </w:rPr>
        <w:t xml:space="preserve">оцениваются по следующим критериям: </w:t>
      </w:r>
    </w:p>
    <w:p w:rsidR="00410C4B" w:rsidRPr="00201BA9" w:rsidRDefault="00410C4B" w:rsidP="00201BA9">
      <w:pPr>
        <w:pStyle w:val="Default"/>
        <w:ind w:right="80" w:firstLine="454"/>
        <w:jc w:val="both"/>
        <w:rPr>
          <w:rFonts w:ascii="Times New Roman" w:hAnsi="Times New Roman" w:cs="Times New Roman"/>
          <w:bCs/>
        </w:rPr>
      </w:pPr>
      <w:r w:rsidRPr="00201BA9">
        <w:rPr>
          <w:rFonts w:ascii="Times New Roman" w:hAnsi="Times New Roman" w:cs="Times New Roman"/>
          <w:bCs/>
        </w:rPr>
        <w:t xml:space="preserve">-умение ответить на поставленный вопрос; </w:t>
      </w:r>
    </w:p>
    <w:p w:rsidR="00410C4B" w:rsidRPr="00201BA9" w:rsidRDefault="00410C4B" w:rsidP="00201BA9">
      <w:pPr>
        <w:pStyle w:val="Default"/>
        <w:ind w:right="80" w:firstLine="454"/>
        <w:jc w:val="both"/>
        <w:rPr>
          <w:rFonts w:ascii="Times New Roman" w:hAnsi="Times New Roman" w:cs="Times New Roman"/>
          <w:bCs/>
        </w:rPr>
      </w:pPr>
      <w:r w:rsidRPr="00201BA9">
        <w:rPr>
          <w:rFonts w:ascii="Times New Roman" w:hAnsi="Times New Roman" w:cs="Times New Roman"/>
          <w:bCs/>
        </w:rPr>
        <w:t xml:space="preserve">-организация ответа; </w:t>
      </w:r>
    </w:p>
    <w:p w:rsidR="00410C4B" w:rsidRPr="00201BA9" w:rsidRDefault="00410C4B" w:rsidP="00201BA9">
      <w:pPr>
        <w:pStyle w:val="Default"/>
        <w:ind w:right="80" w:firstLine="454"/>
        <w:jc w:val="both"/>
        <w:rPr>
          <w:rFonts w:ascii="Times New Roman" w:hAnsi="Times New Roman" w:cs="Times New Roman"/>
          <w:bCs/>
        </w:rPr>
      </w:pPr>
      <w:r w:rsidRPr="00201BA9">
        <w:rPr>
          <w:rFonts w:ascii="Times New Roman" w:hAnsi="Times New Roman" w:cs="Times New Roman"/>
          <w:bCs/>
        </w:rPr>
        <w:t xml:space="preserve">-умение сфокусироваться при ответе на основной вопрос и не отвлекаться на смежные темы; </w:t>
      </w:r>
    </w:p>
    <w:p w:rsidR="00410C4B" w:rsidRPr="00201BA9" w:rsidRDefault="00410C4B" w:rsidP="00201BA9">
      <w:pPr>
        <w:pStyle w:val="Default"/>
        <w:ind w:right="80" w:firstLine="454"/>
        <w:jc w:val="both"/>
        <w:rPr>
          <w:rFonts w:ascii="Times New Roman" w:hAnsi="Times New Roman" w:cs="Times New Roman"/>
          <w:bCs/>
        </w:rPr>
      </w:pPr>
      <w:r w:rsidRPr="00201BA9">
        <w:rPr>
          <w:rFonts w:ascii="Times New Roman" w:hAnsi="Times New Roman" w:cs="Times New Roman"/>
          <w:bCs/>
        </w:rPr>
        <w:lastRenderedPageBreak/>
        <w:t xml:space="preserve">-умение использовать аргументацию (доказательства) в противовес риторике (утверждения); </w:t>
      </w:r>
    </w:p>
    <w:p w:rsidR="00410C4B" w:rsidRPr="00201BA9" w:rsidRDefault="00410C4B" w:rsidP="00201BA9">
      <w:pPr>
        <w:pStyle w:val="Default"/>
        <w:ind w:right="80" w:firstLine="454"/>
        <w:jc w:val="both"/>
        <w:rPr>
          <w:rFonts w:ascii="Times New Roman" w:hAnsi="Times New Roman" w:cs="Times New Roman"/>
          <w:bCs/>
        </w:rPr>
      </w:pPr>
      <w:r w:rsidRPr="00201BA9">
        <w:rPr>
          <w:rFonts w:ascii="Times New Roman" w:hAnsi="Times New Roman" w:cs="Times New Roman"/>
          <w:bCs/>
        </w:rPr>
        <w:t xml:space="preserve">-умение оперировать данными и использовать аналитический материал в описании проблемы; </w:t>
      </w:r>
    </w:p>
    <w:p w:rsidR="00410C4B" w:rsidRPr="00201BA9" w:rsidRDefault="00410C4B" w:rsidP="00201BA9">
      <w:pPr>
        <w:pStyle w:val="Default"/>
        <w:ind w:right="80" w:firstLine="454"/>
        <w:jc w:val="both"/>
        <w:rPr>
          <w:rFonts w:ascii="Times New Roman" w:hAnsi="Times New Roman" w:cs="Times New Roman"/>
          <w:bCs/>
        </w:rPr>
      </w:pPr>
      <w:r w:rsidRPr="00201BA9">
        <w:rPr>
          <w:rFonts w:ascii="Times New Roman" w:hAnsi="Times New Roman" w:cs="Times New Roman"/>
          <w:bCs/>
        </w:rPr>
        <w:t xml:space="preserve">-умение грамотно изложить разные точки зрения и высказать свою собственную </w:t>
      </w:r>
    </w:p>
    <w:p w:rsidR="003A3803" w:rsidRPr="00201BA9" w:rsidRDefault="003A3803" w:rsidP="00201B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3803" w:rsidRPr="00201BA9" w:rsidRDefault="003A3803" w:rsidP="00201B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7B24" w:rsidRPr="00201BA9" w:rsidRDefault="00377B24" w:rsidP="00201B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1BA9">
        <w:rPr>
          <w:rFonts w:ascii="Times New Roman" w:hAnsi="Times New Roman" w:cs="Times New Roman"/>
          <w:b/>
          <w:sz w:val="24"/>
          <w:szCs w:val="24"/>
          <w:lang w:val="kk-KZ"/>
        </w:rPr>
        <w:t>Семинар 1.</w:t>
      </w:r>
      <w:r w:rsidRPr="00201B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01BA9">
        <w:rPr>
          <w:rFonts w:ascii="Times New Roman" w:hAnsi="Times New Roman" w:cs="Times New Roman"/>
          <w:b/>
          <w:sz w:val="24"/>
          <w:szCs w:val="24"/>
        </w:rPr>
        <w:t>Предмет логики</w:t>
      </w:r>
      <w:r w:rsidRPr="00201B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 ее значения в научном познании</w:t>
      </w:r>
    </w:p>
    <w:p w:rsidR="00377B24" w:rsidRPr="00201BA9" w:rsidRDefault="00377B24" w:rsidP="00201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1B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77B24" w:rsidRPr="00201BA9" w:rsidRDefault="00377B24" w:rsidP="00201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1BA9">
        <w:rPr>
          <w:rFonts w:ascii="Times New Roman" w:hAnsi="Times New Roman" w:cs="Times New Roman"/>
          <w:bCs/>
          <w:sz w:val="24"/>
          <w:szCs w:val="24"/>
          <w:lang w:val="kk-KZ"/>
        </w:rPr>
        <w:t>1.</w:t>
      </w:r>
      <w:r w:rsidRPr="00201BA9">
        <w:rPr>
          <w:rFonts w:ascii="Times New Roman" w:hAnsi="Times New Roman" w:cs="Times New Roman"/>
          <w:sz w:val="24"/>
          <w:szCs w:val="24"/>
        </w:rPr>
        <w:t xml:space="preserve"> Мышление как объект логик</w:t>
      </w:r>
      <w:r w:rsidRPr="00201BA9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201BA9">
        <w:rPr>
          <w:rFonts w:ascii="Times New Roman" w:hAnsi="Times New Roman" w:cs="Times New Roman"/>
          <w:sz w:val="24"/>
          <w:szCs w:val="24"/>
        </w:rPr>
        <w:t xml:space="preserve"> и язык</w:t>
      </w:r>
      <w:r w:rsidRPr="00201BA9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201B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7B24" w:rsidRPr="00201BA9" w:rsidRDefault="00377B24" w:rsidP="00201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1BA9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201BA9">
        <w:rPr>
          <w:rFonts w:ascii="Times New Roman" w:hAnsi="Times New Roman" w:cs="Times New Roman"/>
          <w:sz w:val="24"/>
          <w:szCs w:val="24"/>
        </w:rPr>
        <w:t xml:space="preserve"> Истинность и правильность мышления.</w:t>
      </w:r>
      <w:r w:rsidRPr="00201B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01BA9">
        <w:rPr>
          <w:rFonts w:ascii="Times New Roman" w:hAnsi="Times New Roman" w:cs="Times New Roman"/>
          <w:sz w:val="24"/>
          <w:szCs w:val="24"/>
        </w:rPr>
        <w:t>Понятие о формах мышления</w:t>
      </w:r>
      <w:r w:rsidRPr="00201BA9">
        <w:rPr>
          <w:rFonts w:ascii="Times New Roman" w:hAnsi="Times New Roman" w:cs="Times New Roman"/>
          <w:sz w:val="24"/>
          <w:szCs w:val="24"/>
          <w:lang w:val="kk-KZ"/>
        </w:rPr>
        <w:t xml:space="preserve"> и с</w:t>
      </w:r>
      <w:r w:rsidRPr="00201BA9">
        <w:rPr>
          <w:rFonts w:ascii="Times New Roman" w:hAnsi="Times New Roman" w:cs="Times New Roman"/>
          <w:sz w:val="24"/>
          <w:szCs w:val="24"/>
        </w:rPr>
        <w:t xml:space="preserve">вязь мыслей, законы мышления. </w:t>
      </w:r>
    </w:p>
    <w:p w:rsidR="00377B24" w:rsidRPr="00201BA9" w:rsidRDefault="00377B24" w:rsidP="00201B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1BA9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201BA9">
        <w:rPr>
          <w:rFonts w:ascii="Times New Roman" w:hAnsi="Times New Roman" w:cs="Times New Roman"/>
          <w:sz w:val="24"/>
          <w:szCs w:val="24"/>
        </w:rPr>
        <w:t xml:space="preserve">  Теоретическое и практическое значение логики для </w:t>
      </w:r>
      <w:r w:rsidRPr="00201BA9">
        <w:rPr>
          <w:rFonts w:ascii="Times New Roman" w:hAnsi="Times New Roman" w:cs="Times New Roman"/>
          <w:sz w:val="24"/>
          <w:szCs w:val="24"/>
          <w:lang w:val="kk-KZ"/>
        </w:rPr>
        <w:t>специалистов</w:t>
      </w:r>
      <w:r w:rsidRPr="00201BA9">
        <w:rPr>
          <w:rFonts w:ascii="Times New Roman" w:hAnsi="Times New Roman" w:cs="Times New Roman"/>
          <w:sz w:val="24"/>
          <w:szCs w:val="24"/>
        </w:rPr>
        <w:t>.</w:t>
      </w:r>
    </w:p>
    <w:p w:rsidR="00201BA9" w:rsidRDefault="00201BA9" w:rsidP="00201BA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77B24" w:rsidRPr="00201BA9" w:rsidRDefault="00201BA9" w:rsidP="00201BA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</w:t>
      </w:r>
      <w:r w:rsidR="00377B24" w:rsidRPr="00201B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 </w:t>
      </w:r>
      <w:r w:rsidR="00377B24" w:rsidRPr="00201BA9">
        <w:rPr>
          <w:rFonts w:ascii="Times New Roman" w:hAnsi="Times New Roman" w:cs="Times New Roman"/>
          <w:b/>
          <w:sz w:val="24"/>
          <w:szCs w:val="24"/>
        </w:rPr>
        <w:t xml:space="preserve">История логики. </w:t>
      </w:r>
    </w:p>
    <w:p w:rsidR="00377B24" w:rsidRPr="00201BA9" w:rsidRDefault="00377B24" w:rsidP="00201BA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201BA9">
        <w:rPr>
          <w:rFonts w:ascii="Times New Roman" w:hAnsi="Times New Roman" w:cs="Times New Roman"/>
          <w:sz w:val="24"/>
          <w:szCs w:val="24"/>
          <w:lang w:val="kk-KZ"/>
        </w:rPr>
        <w:t>1.Возникновение  науки логики:   Древ. Китай,  Индия и Греко-Римская логика</w:t>
      </w:r>
    </w:p>
    <w:p w:rsidR="00377B24" w:rsidRPr="00201BA9" w:rsidRDefault="00377B24" w:rsidP="00201BA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201BA9">
        <w:rPr>
          <w:rFonts w:ascii="Times New Roman" w:hAnsi="Times New Roman" w:cs="Times New Roman"/>
          <w:sz w:val="24"/>
          <w:szCs w:val="24"/>
          <w:lang w:val="kk-KZ"/>
        </w:rPr>
        <w:t xml:space="preserve">2. Логика в эпоху средневековья </w:t>
      </w:r>
    </w:p>
    <w:p w:rsidR="00377B24" w:rsidRPr="00201BA9" w:rsidRDefault="00377B24" w:rsidP="00201BA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201BA9">
        <w:rPr>
          <w:rFonts w:ascii="Times New Roman" w:hAnsi="Times New Roman" w:cs="Times New Roman"/>
          <w:sz w:val="24"/>
          <w:szCs w:val="24"/>
          <w:lang w:val="kk-KZ"/>
        </w:rPr>
        <w:t>3. Развития логики в трудах Р</w:t>
      </w:r>
      <w:r w:rsidR="00944F69" w:rsidRPr="00201BA9">
        <w:rPr>
          <w:rFonts w:ascii="Times New Roman" w:hAnsi="Times New Roman" w:cs="Times New Roman"/>
          <w:sz w:val="24"/>
          <w:szCs w:val="24"/>
          <w:lang w:val="kk-KZ"/>
        </w:rPr>
        <w:t>. Декарт и  Ф. Бэкона и Г. Лейб</w:t>
      </w:r>
      <w:r w:rsidRPr="00201BA9">
        <w:rPr>
          <w:rFonts w:ascii="Times New Roman" w:hAnsi="Times New Roman" w:cs="Times New Roman"/>
          <w:sz w:val="24"/>
          <w:szCs w:val="24"/>
          <w:lang w:val="kk-KZ"/>
        </w:rPr>
        <w:t xml:space="preserve">ница </w:t>
      </w:r>
    </w:p>
    <w:p w:rsidR="009837CC" w:rsidRPr="00201BA9" w:rsidRDefault="009837CC" w:rsidP="00201BA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837CC" w:rsidRPr="00201BA9" w:rsidRDefault="00201BA9" w:rsidP="00201BA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9837CC" w:rsidRPr="00201B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3.</w:t>
      </w:r>
      <w:r w:rsidR="009837CC" w:rsidRPr="00201BA9">
        <w:rPr>
          <w:rFonts w:ascii="Times New Roman" w:hAnsi="Times New Roman" w:cs="Times New Roman"/>
          <w:b/>
          <w:bCs/>
          <w:sz w:val="24"/>
          <w:szCs w:val="24"/>
        </w:rPr>
        <w:t>Понятие</w:t>
      </w:r>
      <w:r w:rsidR="009837CC" w:rsidRPr="00201BA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9837CC" w:rsidRPr="00201BA9" w:rsidRDefault="009837CC" w:rsidP="00201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1BA9">
        <w:rPr>
          <w:rFonts w:ascii="Times New Roman" w:hAnsi="Times New Roman" w:cs="Times New Roman"/>
          <w:sz w:val="24"/>
          <w:szCs w:val="24"/>
          <w:lang w:val="kk-KZ"/>
        </w:rPr>
        <w:t>1.П</w:t>
      </w:r>
      <w:proofErr w:type="spellStart"/>
      <w:r w:rsidRPr="00201BA9">
        <w:rPr>
          <w:rFonts w:ascii="Times New Roman" w:hAnsi="Times New Roman" w:cs="Times New Roman"/>
          <w:sz w:val="24"/>
          <w:szCs w:val="24"/>
        </w:rPr>
        <w:t>онятия</w:t>
      </w:r>
      <w:proofErr w:type="spellEnd"/>
      <w:r w:rsidRPr="00201BA9">
        <w:rPr>
          <w:rFonts w:ascii="Times New Roman" w:hAnsi="Times New Roman" w:cs="Times New Roman"/>
          <w:sz w:val="24"/>
          <w:szCs w:val="24"/>
          <w:lang w:val="kk-KZ"/>
        </w:rPr>
        <w:t xml:space="preserve"> как форма мышления.</w:t>
      </w:r>
      <w:r w:rsidRPr="00201BA9">
        <w:rPr>
          <w:rFonts w:ascii="Times New Roman" w:hAnsi="Times New Roman" w:cs="Times New Roman"/>
          <w:sz w:val="24"/>
          <w:szCs w:val="24"/>
        </w:rPr>
        <w:t xml:space="preserve"> Признаки предмета и их </w:t>
      </w:r>
      <w:proofErr w:type="gramStart"/>
      <w:r w:rsidRPr="00201BA9">
        <w:rPr>
          <w:rFonts w:ascii="Times New Roman" w:hAnsi="Times New Roman" w:cs="Times New Roman"/>
          <w:sz w:val="24"/>
          <w:szCs w:val="24"/>
        </w:rPr>
        <w:t>разновидности</w:t>
      </w:r>
      <w:proofErr w:type="gramEnd"/>
      <w:r w:rsidRPr="00201BA9">
        <w:rPr>
          <w:rFonts w:ascii="Times New Roman" w:hAnsi="Times New Roman" w:cs="Times New Roman"/>
          <w:sz w:val="24"/>
          <w:szCs w:val="24"/>
        </w:rPr>
        <w:t xml:space="preserve"> и логические приёмы их формирования. </w:t>
      </w:r>
    </w:p>
    <w:p w:rsidR="009837CC" w:rsidRPr="00201BA9" w:rsidRDefault="009837CC" w:rsidP="00201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1BA9">
        <w:rPr>
          <w:rFonts w:ascii="Times New Roman" w:hAnsi="Times New Roman" w:cs="Times New Roman"/>
          <w:sz w:val="24"/>
          <w:szCs w:val="24"/>
          <w:lang w:val="kk-KZ"/>
        </w:rPr>
        <w:t>2.С</w:t>
      </w:r>
      <w:proofErr w:type="spellStart"/>
      <w:r w:rsidRPr="00201BA9">
        <w:rPr>
          <w:rFonts w:ascii="Times New Roman" w:hAnsi="Times New Roman" w:cs="Times New Roman"/>
          <w:sz w:val="24"/>
          <w:szCs w:val="24"/>
        </w:rPr>
        <w:t>одержание</w:t>
      </w:r>
      <w:proofErr w:type="spellEnd"/>
      <w:r w:rsidRPr="00201BA9">
        <w:rPr>
          <w:rFonts w:ascii="Times New Roman" w:hAnsi="Times New Roman" w:cs="Times New Roman"/>
          <w:sz w:val="24"/>
          <w:szCs w:val="24"/>
        </w:rPr>
        <w:t xml:space="preserve"> и объём. Закон обратного отношения между содержаниями и объёмами понятий.</w:t>
      </w:r>
    </w:p>
    <w:p w:rsidR="009837CC" w:rsidRPr="00201BA9" w:rsidRDefault="009837CC" w:rsidP="00201BA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201BA9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3. Разновидности </w:t>
      </w:r>
      <w:r w:rsidRPr="00201BA9">
        <w:rPr>
          <w:rFonts w:ascii="Times New Roman" w:hAnsi="Times New Roman" w:cs="Times New Roman"/>
          <w:sz w:val="24"/>
          <w:szCs w:val="24"/>
          <w:lang w:eastAsia="en-US"/>
        </w:rPr>
        <w:t>понятий</w:t>
      </w:r>
      <w:r w:rsidRPr="00201BA9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и о</w:t>
      </w:r>
      <w:proofErr w:type="spellStart"/>
      <w:r w:rsidRPr="00201BA9">
        <w:rPr>
          <w:rFonts w:ascii="Times New Roman" w:hAnsi="Times New Roman" w:cs="Times New Roman"/>
          <w:sz w:val="24"/>
          <w:szCs w:val="24"/>
          <w:lang w:eastAsia="en-US"/>
        </w:rPr>
        <w:t>тношения</w:t>
      </w:r>
      <w:proofErr w:type="spellEnd"/>
      <w:r w:rsidRPr="00201BA9">
        <w:rPr>
          <w:rFonts w:ascii="Times New Roman" w:hAnsi="Times New Roman" w:cs="Times New Roman"/>
          <w:sz w:val="24"/>
          <w:szCs w:val="24"/>
          <w:lang w:eastAsia="en-US"/>
        </w:rPr>
        <w:t xml:space="preserve"> между понятиями. </w:t>
      </w:r>
    </w:p>
    <w:p w:rsidR="009837CC" w:rsidRPr="00201BA9" w:rsidRDefault="009837CC" w:rsidP="00201BA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:rsidR="009837CC" w:rsidRPr="00201BA9" w:rsidRDefault="009837CC" w:rsidP="00201BA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:rsidR="009837CC" w:rsidRPr="00201BA9" w:rsidRDefault="00201BA9" w:rsidP="00201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9837CC" w:rsidRPr="00201B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4. </w:t>
      </w:r>
      <w:r w:rsidR="009837CC" w:rsidRPr="00201BA9">
        <w:rPr>
          <w:rFonts w:ascii="Times New Roman" w:hAnsi="Times New Roman" w:cs="Times New Roman"/>
          <w:b/>
          <w:sz w:val="24"/>
          <w:szCs w:val="24"/>
        </w:rPr>
        <w:t>Логические операции с понятиями.</w:t>
      </w:r>
      <w:r w:rsidR="009837CC" w:rsidRPr="00201B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37CC" w:rsidRPr="00201BA9" w:rsidRDefault="009837CC" w:rsidP="00201B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837CC" w:rsidRPr="00201BA9" w:rsidRDefault="009837CC" w:rsidP="00201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1BA9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201BA9">
        <w:rPr>
          <w:rFonts w:ascii="Times New Roman" w:hAnsi="Times New Roman" w:cs="Times New Roman"/>
          <w:sz w:val="24"/>
          <w:szCs w:val="24"/>
        </w:rPr>
        <w:t>О</w:t>
      </w:r>
      <w:r w:rsidR="00376A60" w:rsidRPr="00201BA9">
        <w:rPr>
          <w:rFonts w:ascii="Times New Roman" w:hAnsi="Times New Roman" w:cs="Times New Roman"/>
          <w:sz w:val="24"/>
          <w:szCs w:val="24"/>
          <w:lang w:val="kk-KZ"/>
        </w:rPr>
        <w:t xml:space="preserve">перация с обьемами </w:t>
      </w:r>
      <w:proofErr w:type="spellStart"/>
      <w:r w:rsidR="00376A60" w:rsidRPr="00201BA9">
        <w:rPr>
          <w:rFonts w:ascii="Times New Roman" w:hAnsi="Times New Roman" w:cs="Times New Roman"/>
          <w:sz w:val="24"/>
          <w:szCs w:val="24"/>
        </w:rPr>
        <w:t>поняти</w:t>
      </w:r>
      <w:proofErr w:type="spellEnd"/>
      <w:r w:rsidR="00376A60" w:rsidRPr="00201BA9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Pr="00201B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37CC" w:rsidRPr="00201BA9" w:rsidRDefault="009837CC" w:rsidP="00201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1BA9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376A60" w:rsidRPr="00201BA9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spellStart"/>
      <w:r w:rsidRPr="00201BA9">
        <w:rPr>
          <w:rFonts w:ascii="Times New Roman" w:hAnsi="Times New Roman" w:cs="Times New Roman"/>
          <w:sz w:val="24"/>
          <w:szCs w:val="24"/>
        </w:rPr>
        <w:t>пределения</w:t>
      </w:r>
      <w:proofErr w:type="spellEnd"/>
      <w:r w:rsidRPr="00201BA9">
        <w:rPr>
          <w:rFonts w:ascii="Times New Roman" w:hAnsi="Times New Roman" w:cs="Times New Roman"/>
          <w:sz w:val="24"/>
          <w:szCs w:val="24"/>
        </w:rPr>
        <w:t xml:space="preserve"> понятий (дефиниция). Виды определений. </w:t>
      </w:r>
    </w:p>
    <w:p w:rsidR="009837CC" w:rsidRPr="00201BA9" w:rsidRDefault="009837CC" w:rsidP="00201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1BA9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201BA9">
        <w:rPr>
          <w:rFonts w:ascii="Times New Roman" w:hAnsi="Times New Roman" w:cs="Times New Roman"/>
          <w:sz w:val="24"/>
          <w:szCs w:val="24"/>
        </w:rPr>
        <w:t xml:space="preserve"> Операция деления объёма понятий. Структура и виды деления.  </w:t>
      </w:r>
    </w:p>
    <w:p w:rsidR="009837CC" w:rsidRPr="00201BA9" w:rsidRDefault="009837CC" w:rsidP="00201BA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201BA9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376A60" w:rsidRPr="00201BA9">
        <w:rPr>
          <w:rFonts w:ascii="Times New Roman" w:hAnsi="Times New Roman" w:cs="Times New Roman"/>
          <w:sz w:val="24"/>
          <w:szCs w:val="24"/>
        </w:rPr>
        <w:t xml:space="preserve"> </w:t>
      </w:r>
      <w:r w:rsidR="00376A60" w:rsidRPr="00201BA9">
        <w:rPr>
          <w:rFonts w:ascii="Times New Roman" w:hAnsi="Times New Roman" w:cs="Times New Roman"/>
          <w:sz w:val="24"/>
          <w:szCs w:val="24"/>
          <w:lang w:val="kk-KZ"/>
        </w:rPr>
        <w:t>К</w:t>
      </w:r>
      <w:proofErr w:type="spellStart"/>
      <w:r w:rsidRPr="00201BA9">
        <w:rPr>
          <w:rFonts w:ascii="Times New Roman" w:hAnsi="Times New Roman" w:cs="Times New Roman"/>
          <w:sz w:val="24"/>
          <w:szCs w:val="24"/>
        </w:rPr>
        <w:t>лассификации</w:t>
      </w:r>
      <w:proofErr w:type="spellEnd"/>
      <w:r w:rsidRPr="00201BA9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r w:rsidRPr="00201BA9">
        <w:rPr>
          <w:rFonts w:ascii="Times New Roman" w:hAnsi="Times New Roman" w:cs="Times New Roman"/>
          <w:sz w:val="24"/>
          <w:szCs w:val="24"/>
        </w:rPr>
        <w:t>её вид</w:t>
      </w:r>
      <w:r w:rsidRPr="00201BA9">
        <w:rPr>
          <w:rFonts w:ascii="Times New Roman" w:hAnsi="Times New Roman" w:cs="Times New Roman"/>
          <w:sz w:val="24"/>
          <w:szCs w:val="24"/>
          <w:lang w:val="kk-KZ"/>
        </w:rPr>
        <w:t>ы</w:t>
      </w:r>
    </w:p>
    <w:p w:rsidR="009837CC" w:rsidRPr="00201BA9" w:rsidRDefault="009837CC" w:rsidP="00201BA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28A2" w:rsidRPr="00201BA9" w:rsidRDefault="00201BA9" w:rsidP="00201B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B328A2" w:rsidRPr="00201B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5. </w:t>
      </w:r>
      <w:r w:rsidR="00B328A2" w:rsidRPr="00201BA9">
        <w:rPr>
          <w:rFonts w:ascii="Times New Roman" w:hAnsi="Times New Roman" w:cs="Times New Roman"/>
          <w:b/>
          <w:bCs/>
          <w:sz w:val="24"/>
          <w:szCs w:val="24"/>
          <w:lang w:val="kk-KZ"/>
        </w:rPr>
        <w:t>З</w:t>
      </w:r>
      <w:proofErr w:type="spellStart"/>
      <w:r w:rsidR="00B328A2" w:rsidRPr="00201BA9">
        <w:rPr>
          <w:rFonts w:ascii="Times New Roman" w:hAnsi="Times New Roman" w:cs="Times New Roman"/>
          <w:b/>
          <w:bCs/>
          <w:sz w:val="24"/>
          <w:szCs w:val="24"/>
        </w:rPr>
        <w:t>аконы</w:t>
      </w:r>
      <w:proofErr w:type="spellEnd"/>
      <w:r w:rsidR="00B328A2" w:rsidRPr="00201BA9">
        <w:rPr>
          <w:rFonts w:ascii="Times New Roman" w:hAnsi="Times New Roman" w:cs="Times New Roman"/>
          <w:b/>
          <w:bCs/>
          <w:sz w:val="24"/>
          <w:szCs w:val="24"/>
        </w:rPr>
        <w:t xml:space="preserve"> мышления</w:t>
      </w:r>
      <w:r w:rsidR="00B328A2" w:rsidRPr="00201BA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их применение в научном познании</w:t>
      </w:r>
    </w:p>
    <w:p w:rsidR="00B328A2" w:rsidRPr="00201BA9" w:rsidRDefault="00B328A2" w:rsidP="00201BA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B328A2" w:rsidRPr="00201BA9" w:rsidRDefault="00B328A2" w:rsidP="00201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1BA9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201BA9">
        <w:rPr>
          <w:rFonts w:ascii="Times New Roman" w:hAnsi="Times New Roman" w:cs="Times New Roman"/>
          <w:sz w:val="24"/>
          <w:szCs w:val="24"/>
        </w:rPr>
        <w:t xml:space="preserve">Закон тождества. </w:t>
      </w:r>
    </w:p>
    <w:p w:rsidR="00B328A2" w:rsidRPr="00201BA9" w:rsidRDefault="00B328A2" w:rsidP="00201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1BA9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201BA9">
        <w:rPr>
          <w:rFonts w:ascii="Times New Roman" w:hAnsi="Times New Roman" w:cs="Times New Roman"/>
          <w:sz w:val="24"/>
          <w:szCs w:val="24"/>
        </w:rPr>
        <w:t xml:space="preserve">Закон </w:t>
      </w:r>
      <w:proofErr w:type="spellStart"/>
      <w:r w:rsidRPr="00201BA9">
        <w:rPr>
          <w:rFonts w:ascii="Times New Roman" w:hAnsi="Times New Roman" w:cs="Times New Roman"/>
          <w:sz w:val="24"/>
          <w:szCs w:val="24"/>
        </w:rPr>
        <w:t>непротиворечия</w:t>
      </w:r>
      <w:proofErr w:type="spellEnd"/>
      <w:r w:rsidRPr="00201B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28A2" w:rsidRPr="00201BA9" w:rsidRDefault="00B328A2" w:rsidP="00201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1BA9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201BA9">
        <w:rPr>
          <w:rFonts w:ascii="Times New Roman" w:hAnsi="Times New Roman" w:cs="Times New Roman"/>
          <w:sz w:val="24"/>
          <w:szCs w:val="24"/>
        </w:rPr>
        <w:t xml:space="preserve">Закон исключенного третьего. </w:t>
      </w:r>
    </w:p>
    <w:p w:rsidR="00B328A2" w:rsidRPr="00201BA9" w:rsidRDefault="00B328A2" w:rsidP="00201BA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201BA9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201BA9">
        <w:rPr>
          <w:rFonts w:ascii="Times New Roman" w:hAnsi="Times New Roman" w:cs="Times New Roman"/>
          <w:sz w:val="24"/>
          <w:szCs w:val="24"/>
        </w:rPr>
        <w:t>Закон достаточного основания.</w:t>
      </w:r>
    </w:p>
    <w:p w:rsidR="006B42AE" w:rsidRPr="00201BA9" w:rsidRDefault="006B42AE" w:rsidP="00201BA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6B42AE" w:rsidRPr="00201BA9" w:rsidRDefault="00201BA9" w:rsidP="00201B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6B42AE" w:rsidRPr="00201B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6. </w:t>
      </w:r>
      <w:r w:rsidR="006B42AE" w:rsidRPr="00201BA9">
        <w:rPr>
          <w:rFonts w:ascii="Times New Roman" w:hAnsi="Times New Roman" w:cs="Times New Roman"/>
          <w:b/>
          <w:bCs/>
          <w:sz w:val="24"/>
          <w:szCs w:val="24"/>
        </w:rPr>
        <w:t>Суждение</w:t>
      </w:r>
      <w:r w:rsidR="006B42AE" w:rsidRPr="00201BA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как форма мышления</w:t>
      </w:r>
    </w:p>
    <w:p w:rsidR="006B42AE" w:rsidRPr="00201BA9" w:rsidRDefault="006B42AE" w:rsidP="00201BA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6B42AE" w:rsidRPr="00201BA9" w:rsidRDefault="006B42AE" w:rsidP="00201B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1BA9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201BA9">
        <w:rPr>
          <w:rFonts w:ascii="Times New Roman" w:hAnsi="Times New Roman" w:cs="Times New Roman"/>
          <w:sz w:val="24"/>
          <w:szCs w:val="24"/>
        </w:rPr>
        <w:t>Общее характеристика суждения.</w:t>
      </w:r>
      <w:r w:rsidRPr="00201B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01BA9">
        <w:rPr>
          <w:rFonts w:ascii="Times New Roman" w:hAnsi="Times New Roman" w:cs="Times New Roman"/>
          <w:sz w:val="24"/>
          <w:szCs w:val="24"/>
        </w:rPr>
        <w:t>Вопрос как форма мышления.</w:t>
      </w:r>
    </w:p>
    <w:p w:rsidR="006B42AE" w:rsidRPr="00201BA9" w:rsidRDefault="006B42AE" w:rsidP="00201BA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201BA9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2. </w:t>
      </w:r>
      <w:r w:rsidRPr="00201BA9">
        <w:rPr>
          <w:rFonts w:ascii="Times New Roman" w:hAnsi="Times New Roman" w:cs="Times New Roman"/>
          <w:sz w:val="24"/>
          <w:szCs w:val="24"/>
          <w:lang w:eastAsia="en-US"/>
        </w:rPr>
        <w:t xml:space="preserve">Простые  суждение, его структура и виды по характеру </w:t>
      </w:r>
      <w:proofErr w:type="spellStart"/>
      <w:r w:rsidRPr="00201BA9">
        <w:rPr>
          <w:rFonts w:ascii="Times New Roman" w:hAnsi="Times New Roman" w:cs="Times New Roman"/>
          <w:sz w:val="24"/>
          <w:szCs w:val="24"/>
          <w:lang w:eastAsia="en-US"/>
        </w:rPr>
        <w:t>пр</w:t>
      </w:r>
      <w:proofErr w:type="spellEnd"/>
      <w:r w:rsidRPr="00201BA9">
        <w:rPr>
          <w:rFonts w:ascii="Times New Roman" w:hAnsi="Times New Roman" w:cs="Times New Roman"/>
          <w:sz w:val="24"/>
          <w:szCs w:val="24"/>
          <w:lang w:val="kk-KZ" w:eastAsia="en-US"/>
        </w:rPr>
        <w:t>едикатов</w:t>
      </w:r>
    </w:p>
    <w:p w:rsidR="006B42AE" w:rsidRPr="00201BA9" w:rsidRDefault="006B42AE" w:rsidP="00201BA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201BA9">
        <w:rPr>
          <w:rFonts w:ascii="Times New Roman" w:hAnsi="Times New Roman" w:cs="Times New Roman"/>
          <w:sz w:val="24"/>
          <w:szCs w:val="24"/>
          <w:lang w:val="kk-KZ" w:eastAsia="en-US"/>
        </w:rPr>
        <w:t>3.Логический квадрат</w:t>
      </w:r>
    </w:p>
    <w:p w:rsidR="00201BA9" w:rsidRDefault="00201BA9" w:rsidP="00201BA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:rsidR="006B42AE" w:rsidRPr="00201BA9" w:rsidRDefault="00201BA9" w:rsidP="00201BA9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en-US"/>
        </w:rPr>
        <w:t>Семинар</w:t>
      </w:r>
      <w:r w:rsidR="006B42AE" w:rsidRPr="00201BA9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7.</w:t>
      </w:r>
      <w:r w:rsidR="006B42AE" w:rsidRPr="00201BA9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</w:t>
      </w:r>
      <w:r w:rsidR="006B42AE" w:rsidRPr="00201BA9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Сложные суждения и их виды. </w:t>
      </w:r>
    </w:p>
    <w:p w:rsidR="006B42AE" w:rsidRPr="00201BA9" w:rsidRDefault="006B42AE" w:rsidP="00201BA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201BA9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1. </w:t>
      </w:r>
      <w:r w:rsidRPr="00201BA9">
        <w:rPr>
          <w:rFonts w:ascii="Times New Roman" w:hAnsi="Times New Roman" w:cs="Times New Roman"/>
          <w:sz w:val="24"/>
          <w:szCs w:val="24"/>
          <w:lang w:eastAsia="en-US"/>
        </w:rPr>
        <w:t xml:space="preserve">Отношения между суждениями.  </w:t>
      </w:r>
    </w:p>
    <w:p w:rsidR="006B42AE" w:rsidRPr="00201BA9" w:rsidRDefault="006B42AE" w:rsidP="00201BA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201BA9">
        <w:rPr>
          <w:rFonts w:ascii="Times New Roman" w:hAnsi="Times New Roman" w:cs="Times New Roman"/>
          <w:sz w:val="24"/>
          <w:szCs w:val="24"/>
          <w:lang w:val="kk-KZ" w:eastAsia="en-US"/>
        </w:rPr>
        <w:t>2. Распределенность терминов в суждениях</w:t>
      </w:r>
    </w:p>
    <w:p w:rsidR="006B42AE" w:rsidRPr="00201BA9" w:rsidRDefault="006B42AE" w:rsidP="00201BA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201BA9">
        <w:rPr>
          <w:rFonts w:ascii="Times New Roman" w:hAnsi="Times New Roman" w:cs="Times New Roman"/>
          <w:sz w:val="24"/>
          <w:szCs w:val="24"/>
          <w:lang w:val="kk-KZ" w:eastAsia="en-US"/>
        </w:rPr>
        <w:t>3.С</w:t>
      </w:r>
      <w:r w:rsidRPr="00201BA9">
        <w:rPr>
          <w:rFonts w:ascii="Times New Roman" w:hAnsi="Times New Roman" w:cs="Times New Roman"/>
          <w:sz w:val="24"/>
          <w:szCs w:val="24"/>
          <w:lang w:eastAsia="en-US"/>
        </w:rPr>
        <w:t xml:space="preserve">ложные суждения </w:t>
      </w:r>
      <w:r w:rsidRPr="00201BA9">
        <w:rPr>
          <w:rFonts w:ascii="Times New Roman" w:hAnsi="Times New Roman" w:cs="Times New Roman"/>
          <w:sz w:val="24"/>
          <w:szCs w:val="24"/>
          <w:lang w:val="kk-KZ" w:eastAsia="en-US"/>
        </w:rPr>
        <w:t>и их виды, таблица инстинности</w:t>
      </w:r>
    </w:p>
    <w:p w:rsidR="006B42AE" w:rsidRPr="00201BA9" w:rsidRDefault="006B42AE" w:rsidP="00201BA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:rsidR="006B42AE" w:rsidRPr="00201BA9" w:rsidRDefault="00201BA9" w:rsidP="00201BA9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en-US"/>
        </w:rPr>
        <w:lastRenderedPageBreak/>
        <w:t>Семинар</w:t>
      </w:r>
      <w:r w:rsidR="006B42AE" w:rsidRPr="00201BA9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8. Деление суждение по модальностьи</w:t>
      </w:r>
    </w:p>
    <w:p w:rsidR="006B42AE" w:rsidRPr="00201BA9" w:rsidRDefault="006B42AE" w:rsidP="00201BA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201BA9">
        <w:rPr>
          <w:rFonts w:ascii="Times New Roman" w:hAnsi="Times New Roman" w:cs="Times New Roman"/>
          <w:sz w:val="24"/>
          <w:szCs w:val="24"/>
          <w:lang w:val="kk-KZ" w:eastAsia="en-US"/>
        </w:rPr>
        <w:t>1.</w:t>
      </w:r>
      <w:r w:rsidRPr="00201BA9">
        <w:rPr>
          <w:rFonts w:ascii="Times New Roman" w:hAnsi="Times New Roman" w:cs="Times New Roman"/>
          <w:sz w:val="24"/>
          <w:szCs w:val="24"/>
          <w:lang w:eastAsia="en-US"/>
        </w:rPr>
        <w:t xml:space="preserve">Модальность суждений. </w:t>
      </w:r>
      <w:r w:rsidRPr="00201BA9">
        <w:rPr>
          <w:rFonts w:ascii="Times New Roman" w:hAnsi="Times New Roman" w:cs="Times New Roman"/>
          <w:sz w:val="24"/>
          <w:szCs w:val="24"/>
          <w:lang w:val="kk-KZ" w:eastAsia="en-US"/>
        </w:rPr>
        <w:t>Классификация</w:t>
      </w:r>
      <w:r w:rsidRPr="00201BA9">
        <w:rPr>
          <w:rFonts w:ascii="Times New Roman" w:hAnsi="Times New Roman" w:cs="Times New Roman"/>
          <w:sz w:val="24"/>
          <w:szCs w:val="24"/>
          <w:lang w:eastAsia="en-US"/>
        </w:rPr>
        <w:t xml:space="preserve">  модальности. </w:t>
      </w:r>
    </w:p>
    <w:p w:rsidR="006B42AE" w:rsidRPr="00201BA9" w:rsidRDefault="006B42AE" w:rsidP="00201BA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201BA9">
        <w:rPr>
          <w:rFonts w:ascii="Times New Roman" w:hAnsi="Times New Roman" w:cs="Times New Roman"/>
          <w:sz w:val="24"/>
          <w:szCs w:val="24"/>
          <w:lang w:val="kk-KZ" w:eastAsia="en-US"/>
        </w:rPr>
        <w:t>2.</w:t>
      </w:r>
      <w:r w:rsidRPr="00201BA9">
        <w:rPr>
          <w:rFonts w:ascii="Times New Roman" w:hAnsi="Times New Roman" w:cs="Times New Roman"/>
          <w:sz w:val="24"/>
          <w:szCs w:val="24"/>
          <w:lang w:eastAsia="en-US"/>
        </w:rPr>
        <w:t xml:space="preserve">Виды модальностей. Абсолютные и сравнительные модальности. </w:t>
      </w:r>
    </w:p>
    <w:p w:rsidR="006B42AE" w:rsidRPr="00201BA9" w:rsidRDefault="006B42AE" w:rsidP="00201BA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201BA9">
        <w:rPr>
          <w:rFonts w:ascii="Times New Roman" w:hAnsi="Times New Roman" w:cs="Times New Roman"/>
          <w:sz w:val="24"/>
          <w:szCs w:val="24"/>
          <w:lang w:val="kk-KZ" w:eastAsia="en-US"/>
        </w:rPr>
        <w:t>3. Современная</w:t>
      </w:r>
      <w:r w:rsidRPr="00201BA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01BA9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</w:t>
      </w:r>
      <w:proofErr w:type="spellStart"/>
      <w:r w:rsidRPr="00201BA9">
        <w:rPr>
          <w:rFonts w:ascii="Times New Roman" w:hAnsi="Times New Roman" w:cs="Times New Roman"/>
          <w:sz w:val="24"/>
          <w:szCs w:val="24"/>
          <w:lang w:eastAsia="en-US"/>
        </w:rPr>
        <w:t>модальн</w:t>
      </w:r>
      <w:proofErr w:type="spellEnd"/>
      <w:r w:rsidRPr="00201BA9">
        <w:rPr>
          <w:rFonts w:ascii="Times New Roman" w:hAnsi="Times New Roman" w:cs="Times New Roman"/>
          <w:sz w:val="24"/>
          <w:szCs w:val="24"/>
          <w:lang w:val="kk-KZ" w:eastAsia="en-US"/>
        </w:rPr>
        <w:t>ая</w:t>
      </w:r>
      <w:r w:rsidRPr="00201BA9">
        <w:rPr>
          <w:rFonts w:ascii="Times New Roman" w:hAnsi="Times New Roman" w:cs="Times New Roman"/>
          <w:sz w:val="24"/>
          <w:szCs w:val="24"/>
          <w:lang w:eastAsia="en-US"/>
        </w:rPr>
        <w:t xml:space="preserve"> логик</w:t>
      </w:r>
      <w:r w:rsidRPr="00201BA9">
        <w:rPr>
          <w:rFonts w:ascii="Times New Roman" w:hAnsi="Times New Roman" w:cs="Times New Roman"/>
          <w:sz w:val="24"/>
          <w:szCs w:val="24"/>
          <w:lang w:val="kk-KZ" w:eastAsia="en-US"/>
        </w:rPr>
        <w:t>а</w:t>
      </w:r>
      <w:r w:rsidRPr="00201BA9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8A3726" w:rsidRPr="00201BA9" w:rsidRDefault="008A3726" w:rsidP="00201BA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:rsidR="008A3726" w:rsidRPr="00201BA9" w:rsidRDefault="00201BA9" w:rsidP="00201BA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8A3726" w:rsidRPr="00201B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A3726" w:rsidRPr="00201BA9">
        <w:rPr>
          <w:rFonts w:ascii="Times New Roman" w:hAnsi="Times New Roman" w:cs="Times New Roman"/>
          <w:b/>
          <w:sz w:val="24"/>
          <w:szCs w:val="24"/>
        </w:rPr>
        <w:t>9</w:t>
      </w:r>
      <w:r w:rsidR="008A3726" w:rsidRPr="00201B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8A3726" w:rsidRPr="00201BA9">
        <w:rPr>
          <w:rFonts w:ascii="Times New Roman" w:hAnsi="Times New Roman" w:cs="Times New Roman"/>
          <w:b/>
          <w:bCs/>
          <w:sz w:val="24"/>
          <w:szCs w:val="24"/>
        </w:rPr>
        <w:t>Умозаключение</w:t>
      </w:r>
      <w:r w:rsidR="008A3726" w:rsidRPr="00201BA9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8A3726" w:rsidRPr="00201BA9" w:rsidRDefault="008A3726" w:rsidP="00201BA9">
      <w:pPr>
        <w:pStyle w:val="a3"/>
        <w:tabs>
          <w:tab w:val="num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201BA9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Pr="00201BA9">
        <w:rPr>
          <w:rFonts w:ascii="Times New Roman" w:hAnsi="Times New Roman" w:cs="Times New Roman"/>
          <w:sz w:val="24"/>
          <w:szCs w:val="24"/>
          <w:lang w:val="kk-KZ" w:eastAsia="en-US"/>
        </w:rPr>
        <w:t>. У</w:t>
      </w:r>
      <w:proofErr w:type="spellStart"/>
      <w:r w:rsidRPr="00201BA9">
        <w:rPr>
          <w:rFonts w:ascii="Times New Roman" w:hAnsi="Times New Roman" w:cs="Times New Roman"/>
          <w:sz w:val="24"/>
          <w:szCs w:val="24"/>
          <w:lang w:eastAsia="en-US"/>
        </w:rPr>
        <w:t>мозаключения</w:t>
      </w:r>
      <w:proofErr w:type="spellEnd"/>
      <w:r w:rsidRPr="00201BA9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как форма мышления :т</w:t>
      </w:r>
      <w:proofErr w:type="spellStart"/>
      <w:r w:rsidRPr="00201BA9">
        <w:rPr>
          <w:rFonts w:ascii="Times New Roman" w:hAnsi="Times New Roman" w:cs="Times New Roman"/>
          <w:sz w:val="24"/>
          <w:szCs w:val="24"/>
          <w:lang w:eastAsia="en-US"/>
        </w:rPr>
        <w:t>ипология</w:t>
      </w:r>
      <w:proofErr w:type="spellEnd"/>
      <w:r w:rsidRPr="00201BA9">
        <w:rPr>
          <w:rFonts w:ascii="Times New Roman" w:hAnsi="Times New Roman" w:cs="Times New Roman"/>
          <w:sz w:val="24"/>
          <w:szCs w:val="24"/>
          <w:lang w:val="kk-KZ" w:eastAsia="en-US"/>
        </w:rPr>
        <w:t>, с</w:t>
      </w:r>
      <w:proofErr w:type="spellStart"/>
      <w:r w:rsidRPr="00201BA9">
        <w:rPr>
          <w:rFonts w:ascii="Times New Roman" w:hAnsi="Times New Roman" w:cs="Times New Roman"/>
          <w:sz w:val="24"/>
          <w:szCs w:val="24"/>
          <w:lang w:eastAsia="en-US"/>
        </w:rPr>
        <w:t>труктура</w:t>
      </w:r>
      <w:proofErr w:type="spellEnd"/>
    </w:p>
    <w:p w:rsidR="008A3726" w:rsidRPr="00201BA9" w:rsidRDefault="008A3726" w:rsidP="00201BA9">
      <w:pPr>
        <w:pStyle w:val="a3"/>
        <w:tabs>
          <w:tab w:val="num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201BA9">
        <w:rPr>
          <w:rFonts w:ascii="Times New Roman" w:hAnsi="Times New Roman" w:cs="Times New Roman"/>
          <w:sz w:val="24"/>
          <w:szCs w:val="24"/>
          <w:lang w:val="kk-KZ" w:eastAsia="en-US"/>
        </w:rPr>
        <w:t>2. Н</w:t>
      </w:r>
      <w:proofErr w:type="spellStart"/>
      <w:r w:rsidRPr="00201BA9">
        <w:rPr>
          <w:rFonts w:ascii="Times New Roman" w:hAnsi="Times New Roman" w:cs="Times New Roman"/>
          <w:sz w:val="24"/>
          <w:szCs w:val="24"/>
          <w:lang w:eastAsia="en-US"/>
        </w:rPr>
        <w:t>епосредственные</w:t>
      </w:r>
      <w:proofErr w:type="spellEnd"/>
      <w:r w:rsidRPr="00201BA9">
        <w:rPr>
          <w:rFonts w:ascii="Times New Roman" w:hAnsi="Times New Roman" w:cs="Times New Roman"/>
          <w:sz w:val="24"/>
          <w:szCs w:val="24"/>
          <w:lang w:eastAsia="en-US"/>
        </w:rPr>
        <w:t xml:space="preserve"> умозаключения  </w:t>
      </w:r>
    </w:p>
    <w:p w:rsidR="008A3726" w:rsidRPr="00201BA9" w:rsidRDefault="008A3726" w:rsidP="00201BA9">
      <w:pPr>
        <w:pStyle w:val="a3"/>
        <w:tabs>
          <w:tab w:val="num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201BA9">
        <w:rPr>
          <w:rFonts w:ascii="Times New Roman" w:hAnsi="Times New Roman" w:cs="Times New Roman"/>
          <w:sz w:val="24"/>
          <w:szCs w:val="24"/>
          <w:lang w:val="kk-KZ" w:eastAsia="en-US"/>
        </w:rPr>
        <w:t>3.</w:t>
      </w:r>
      <w:r w:rsidRPr="00201BA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01BA9">
        <w:rPr>
          <w:rFonts w:ascii="Times New Roman" w:hAnsi="Times New Roman" w:cs="Times New Roman"/>
          <w:sz w:val="24"/>
          <w:szCs w:val="24"/>
          <w:lang w:val="kk-KZ" w:eastAsia="en-US"/>
        </w:rPr>
        <w:t>П</w:t>
      </w:r>
      <w:proofErr w:type="spellStart"/>
      <w:r w:rsidRPr="00201BA9">
        <w:rPr>
          <w:rFonts w:ascii="Times New Roman" w:hAnsi="Times New Roman" w:cs="Times New Roman"/>
          <w:sz w:val="24"/>
          <w:szCs w:val="24"/>
          <w:lang w:eastAsia="en-US"/>
        </w:rPr>
        <w:t>ревращение</w:t>
      </w:r>
      <w:proofErr w:type="spellEnd"/>
      <w:r w:rsidRPr="00201BA9">
        <w:rPr>
          <w:rFonts w:ascii="Times New Roman" w:hAnsi="Times New Roman" w:cs="Times New Roman"/>
          <w:sz w:val="24"/>
          <w:szCs w:val="24"/>
          <w:lang w:eastAsia="en-US"/>
        </w:rPr>
        <w:t>, обращение, противопоставление предикату, умозаключение по «логическому квадрату»</w:t>
      </w:r>
    </w:p>
    <w:p w:rsidR="008A3726" w:rsidRPr="00201BA9" w:rsidRDefault="008A3726" w:rsidP="00201BA9">
      <w:pPr>
        <w:pStyle w:val="a3"/>
        <w:tabs>
          <w:tab w:val="num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:rsidR="008A3726" w:rsidRPr="00201BA9" w:rsidRDefault="00201BA9" w:rsidP="00201BA9">
      <w:pPr>
        <w:pStyle w:val="a3"/>
        <w:tabs>
          <w:tab w:val="num" w:pos="0"/>
        </w:tabs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en-US"/>
        </w:rPr>
        <w:t>Семинар</w:t>
      </w:r>
      <w:r w:rsidR="008A3726" w:rsidRPr="00201BA9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10. Силлогизмы</w:t>
      </w:r>
    </w:p>
    <w:p w:rsidR="00C03BAD" w:rsidRPr="00201BA9" w:rsidRDefault="008A3726" w:rsidP="00201BA9">
      <w:pPr>
        <w:pStyle w:val="a3"/>
        <w:tabs>
          <w:tab w:val="num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201BA9">
        <w:rPr>
          <w:rFonts w:ascii="Times New Roman" w:hAnsi="Times New Roman" w:cs="Times New Roman"/>
          <w:sz w:val="24"/>
          <w:szCs w:val="24"/>
          <w:lang w:val="kk-KZ" w:eastAsia="en-US"/>
        </w:rPr>
        <w:t>1.</w:t>
      </w:r>
      <w:r w:rsidR="00C03BAD" w:rsidRPr="00201BA9">
        <w:rPr>
          <w:rFonts w:ascii="Times New Roman" w:hAnsi="Times New Roman" w:cs="Times New Roman"/>
          <w:sz w:val="24"/>
          <w:szCs w:val="24"/>
          <w:lang w:val="kk-KZ" w:eastAsia="en-US"/>
        </w:rPr>
        <w:t>Аристотельевской</w:t>
      </w:r>
      <w:r w:rsidR="00C03BAD" w:rsidRPr="00201BA9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</w:t>
      </w:r>
      <w:r w:rsidRPr="00201BA9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</w:t>
      </w:r>
      <w:r w:rsidR="00C03BAD" w:rsidRPr="00201BA9">
        <w:rPr>
          <w:rFonts w:ascii="Times New Roman" w:hAnsi="Times New Roman" w:cs="Times New Roman"/>
          <w:sz w:val="24"/>
          <w:szCs w:val="24"/>
          <w:lang w:val="kk-KZ" w:eastAsia="en-US"/>
        </w:rPr>
        <w:t>п</w:t>
      </w:r>
      <w:proofErr w:type="spellStart"/>
      <w:r w:rsidRPr="00201BA9">
        <w:rPr>
          <w:rFonts w:ascii="Times New Roman" w:hAnsi="Times New Roman" w:cs="Times New Roman"/>
          <w:sz w:val="24"/>
          <w:szCs w:val="24"/>
          <w:lang w:eastAsia="en-US"/>
        </w:rPr>
        <w:t>ростой</w:t>
      </w:r>
      <w:proofErr w:type="spellEnd"/>
      <w:r w:rsidRPr="00201BA9">
        <w:rPr>
          <w:rFonts w:ascii="Times New Roman" w:hAnsi="Times New Roman" w:cs="Times New Roman"/>
          <w:sz w:val="24"/>
          <w:szCs w:val="24"/>
          <w:lang w:eastAsia="en-US"/>
        </w:rPr>
        <w:t xml:space="preserve"> категорический силлогизм. </w:t>
      </w:r>
    </w:p>
    <w:p w:rsidR="008A3726" w:rsidRPr="00201BA9" w:rsidRDefault="00C03BAD" w:rsidP="00201BA9">
      <w:pPr>
        <w:pStyle w:val="a3"/>
        <w:tabs>
          <w:tab w:val="num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201BA9">
        <w:rPr>
          <w:rFonts w:ascii="Times New Roman" w:hAnsi="Times New Roman" w:cs="Times New Roman"/>
          <w:b/>
          <w:sz w:val="24"/>
          <w:szCs w:val="24"/>
          <w:lang w:val="kk-KZ" w:eastAsia="en-US"/>
        </w:rPr>
        <w:t>2.</w:t>
      </w:r>
      <w:r w:rsidR="008A3726" w:rsidRPr="00201BA9">
        <w:rPr>
          <w:rFonts w:ascii="Times New Roman" w:hAnsi="Times New Roman" w:cs="Times New Roman"/>
          <w:sz w:val="24"/>
          <w:szCs w:val="24"/>
          <w:lang w:eastAsia="en-US"/>
        </w:rPr>
        <w:t xml:space="preserve">Общие правила силлогизма: правила посылок и правила терминов. </w:t>
      </w:r>
    </w:p>
    <w:p w:rsidR="008A3726" w:rsidRPr="00201BA9" w:rsidRDefault="00C03BAD" w:rsidP="00201BA9">
      <w:pPr>
        <w:pStyle w:val="a3"/>
        <w:tabs>
          <w:tab w:val="num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201BA9">
        <w:rPr>
          <w:rFonts w:ascii="Times New Roman" w:hAnsi="Times New Roman" w:cs="Times New Roman"/>
          <w:sz w:val="24"/>
          <w:szCs w:val="24"/>
          <w:lang w:val="kk-KZ" w:eastAsia="en-US"/>
        </w:rPr>
        <w:t>3</w:t>
      </w:r>
      <w:r w:rsidR="008A3726" w:rsidRPr="00201BA9">
        <w:rPr>
          <w:rFonts w:ascii="Times New Roman" w:hAnsi="Times New Roman" w:cs="Times New Roman"/>
          <w:sz w:val="24"/>
          <w:szCs w:val="24"/>
          <w:lang w:val="kk-KZ" w:eastAsia="en-US"/>
        </w:rPr>
        <w:t>.</w:t>
      </w:r>
      <w:r w:rsidR="008A3726" w:rsidRPr="00201BA9">
        <w:rPr>
          <w:rFonts w:ascii="Times New Roman" w:hAnsi="Times New Roman" w:cs="Times New Roman"/>
          <w:sz w:val="24"/>
          <w:szCs w:val="24"/>
          <w:lang w:eastAsia="en-US"/>
        </w:rPr>
        <w:t xml:space="preserve">Фигуры и модусы простого категорического силлогизма. </w:t>
      </w:r>
    </w:p>
    <w:p w:rsidR="008A3726" w:rsidRPr="00201BA9" w:rsidRDefault="00C03BAD" w:rsidP="00201BA9">
      <w:pPr>
        <w:pStyle w:val="a3"/>
        <w:tabs>
          <w:tab w:val="num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201BA9">
        <w:rPr>
          <w:rFonts w:ascii="Times New Roman" w:hAnsi="Times New Roman" w:cs="Times New Roman"/>
          <w:sz w:val="24"/>
          <w:szCs w:val="24"/>
          <w:lang w:val="kk-KZ" w:eastAsia="en-US"/>
        </w:rPr>
        <w:t>4</w:t>
      </w:r>
      <w:r w:rsidR="008A3726" w:rsidRPr="00201BA9">
        <w:rPr>
          <w:rFonts w:ascii="Times New Roman" w:hAnsi="Times New Roman" w:cs="Times New Roman"/>
          <w:sz w:val="24"/>
          <w:szCs w:val="24"/>
          <w:lang w:val="kk-KZ" w:eastAsia="en-US"/>
        </w:rPr>
        <w:t>.</w:t>
      </w:r>
      <w:r w:rsidR="00612D1D" w:rsidRPr="00201BA9">
        <w:rPr>
          <w:rFonts w:ascii="Times New Roman" w:hAnsi="Times New Roman" w:cs="Times New Roman"/>
          <w:sz w:val="24"/>
          <w:szCs w:val="24"/>
          <w:lang w:val="kk-KZ" w:eastAsia="en-US"/>
        </w:rPr>
        <w:t>Разновидности</w:t>
      </w:r>
      <w:r w:rsidR="008A3726" w:rsidRPr="00201BA9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</w:t>
      </w:r>
      <w:r w:rsidR="008A3726" w:rsidRPr="00201BA9">
        <w:rPr>
          <w:rFonts w:ascii="Times New Roman" w:hAnsi="Times New Roman" w:cs="Times New Roman"/>
          <w:sz w:val="24"/>
          <w:szCs w:val="24"/>
          <w:lang w:eastAsia="en-US"/>
        </w:rPr>
        <w:t xml:space="preserve"> простого категорического силлогизма</w:t>
      </w:r>
    </w:p>
    <w:p w:rsidR="00612D1D" w:rsidRPr="00201BA9" w:rsidRDefault="00612D1D" w:rsidP="00201BA9">
      <w:pPr>
        <w:pStyle w:val="a3"/>
        <w:tabs>
          <w:tab w:val="num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:rsidR="00612D1D" w:rsidRPr="00201BA9" w:rsidRDefault="00201BA9" w:rsidP="00201BA9">
      <w:pPr>
        <w:pStyle w:val="a3"/>
        <w:tabs>
          <w:tab w:val="num" w:pos="0"/>
        </w:tabs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en-US"/>
        </w:rPr>
        <w:t>Семинар</w:t>
      </w:r>
      <w:r w:rsidR="00612D1D" w:rsidRPr="00201BA9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11. Индуктивные умозаключения</w:t>
      </w:r>
    </w:p>
    <w:p w:rsidR="00612D1D" w:rsidRPr="00201BA9" w:rsidRDefault="00612D1D" w:rsidP="00201BA9">
      <w:pPr>
        <w:pStyle w:val="a3"/>
        <w:tabs>
          <w:tab w:val="num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201BA9">
        <w:rPr>
          <w:rFonts w:ascii="Times New Roman" w:hAnsi="Times New Roman" w:cs="Times New Roman"/>
          <w:sz w:val="24"/>
          <w:szCs w:val="24"/>
          <w:lang w:val="kk-KZ" w:eastAsia="en-US"/>
        </w:rPr>
        <w:t>1.</w:t>
      </w:r>
      <w:r w:rsidRPr="00201BA9">
        <w:rPr>
          <w:rFonts w:ascii="Times New Roman" w:hAnsi="Times New Roman" w:cs="Times New Roman"/>
          <w:sz w:val="24"/>
          <w:szCs w:val="24"/>
          <w:lang w:eastAsia="en-US"/>
        </w:rPr>
        <w:t xml:space="preserve">Единство дедукции и индукции. </w:t>
      </w:r>
    </w:p>
    <w:p w:rsidR="00612D1D" w:rsidRPr="00201BA9" w:rsidRDefault="00612D1D" w:rsidP="00201BA9">
      <w:pPr>
        <w:pStyle w:val="a3"/>
        <w:tabs>
          <w:tab w:val="num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201BA9">
        <w:rPr>
          <w:rFonts w:ascii="Times New Roman" w:hAnsi="Times New Roman" w:cs="Times New Roman"/>
          <w:sz w:val="24"/>
          <w:szCs w:val="24"/>
          <w:lang w:val="kk-KZ" w:eastAsia="en-US"/>
        </w:rPr>
        <w:t>2.</w:t>
      </w:r>
      <w:r w:rsidRPr="00201BA9">
        <w:rPr>
          <w:rFonts w:ascii="Times New Roman" w:hAnsi="Times New Roman" w:cs="Times New Roman"/>
          <w:sz w:val="24"/>
          <w:szCs w:val="24"/>
          <w:lang w:eastAsia="en-US"/>
        </w:rPr>
        <w:t>Виды индукции</w:t>
      </w:r>
      <w:r w:rsidRPr="00201BA9">
        <w:rPr>
          <w:rFonts w:ascii="Times New Roman" w:hAnsi="Times New Roman" w:cs="Times New Roman"/>
          <w:sz w:val="24"/>
          <w:szCs w:val="24"/>
          <w:lang w:val="kk-KZ" w:eastAsia="en-US"/>
        </w:rPr>
        <w:t>: п</w:t>
      </w:r>
      <w:proofErr w:type="spellStart"/>
      <w:r w:rsidRPr="00201BA9">
        <w:rPr>
          <w:rFonts w:ascii="Times New Roman" w:hAnsi="Times New Roman" w:cs="Times New Roman"/>
          <w:sz w:val="24"/>
          <w:szCs w:val="24"/>
          <w:lang w:eastAsia="en-US"/>
        </w:rPr>
        <w:t>олная</w:t>
      </w:r>
      <w:proofErr w:type="spellEnd"/>
      <w:r w:rsidRPr="00201BA9">
        <w:rPr>
          <w:rFonts w:ascii="Times New Roman" w:hAnsi="Times New Roman" w:cs="Times New Roman"/>
          <w:sz w:val="24"/>
          <w:szCs w:val="24"/>
          <w:lang w:eastAsia="en-US"/>
        </w:rPr>
        <w:t xml:space="preserve"> индукция</w:t>
      </w:r>
      <w:r w:rsidRPr="00201BA9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и н</w:t>
      </w:r>
      <w:proofErr w:type="spellStart"/>
      <w:r w:rsidRPr="00201BA9">
        <w:rPr>
          <w:rFonts w:ascii="Times New Roman" w:hAnsi="Times New Roman" w:cs="Times New Roman"/>
          <w:sz w:val="24"/>
          <w:szCs w:val="24"/>
          <w:lang w:eastAsia="en-US"/>
        </w:rPr>
        <w:t>еполная</w:t>
      </w:r>
      <w:proofErr w:type="spellEnd"/>
      <w:r w:rsidRPr="00201BA9">
        <w:rPr>
          <w:rFonts w:ascii="Times New Roman" w:hAnsi="Times New Roman" w:cs="Times New Roman"/>
          <w:sz w:val="24"/>
          <w:szCs w:val="24"/>
          <w:lang w:eastAsia="en-US"/>
        </w:rPr>
        <w:t xml:space="preserve"> индукция (популярная, статистическая). </w:t>
      </w:r>
    </w:p>
    <w:p w:rsidR="00612D1D" w:rsidRPr="00201BA9" w:rsidRDefault="00612D1D" w:rsidP="00201BA9">
      <w:pPr>
        <w:pStyle w:val="a3"/>
        <w:tabs>
          <w:tab w:val="num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201BA9">
        <w:rPr>
          <w:rFonts w:ascii="Times New Roman" w:hAnsi="Times New Roman" w:cs="Times New Roman"/>
          <w:sz w:val="24"/>
          <w:szCs w:val="24"/>
          <w:lang w:val="kk-KZ" w:eastAsia="en-US"/>
        </w:rPr>
        <w:t>3.</w:t>
      </w:r>
      <w:r w:rsidRPr="00201BA9">
        <w:rPr>
          <w:rFonts w:ascii="Times New Roman" w:hAnsi="Times New Roman" w:cs="Times New Roman"/>
          <w:sz w:val="24"/>
          <w:szCs w:val="24"/>
          <w:lang w:eastAsia="en-US"/>
        </w:rPr>
        <w:t xml:space="preserve">Методы установления причинных связей в научной индукции </w:t>
      </w:r>
      <w:r w:rsidRPr="00201BA9">
        <w:rPr>
          <w:rFonts w:ascii="Times New Roman" w:hAnsi="Times New Roman" w:cs="Times New Roman"/>
          <w:sz w:val="24"/>
          <w:szCs w:val="24"/>
          <w:lang w:val="kk-KZ" w:eastAsia="en-US"/>
        </w:rPr>
        <w:t>(</w:t>
      </w:r>
      <w:r w:rsidRPr="00201BA9">
        <w:rPr>
          <w:rFonts w:ascii="Times New Roman" w:hAnsi="Times New Roman" w:cs="Times New Roman"/>
          <w:sz w:val="24"/>
          <w:szCs w:val="24"/>
          <w:lang w:eastAsia="en-US"/>
        </w:rPr>
        <w:t>метод сходства, метод различия, соединенный метод сходства и различия, метод сопутствующих изменений, метод остатков</w:t>
      </w:r>
      <w:r w:rsidRPr="00201BA9">
        <w:rPr>
          <w:rFonts w:ascii="Times New Roman" w:hAnsi="Times New Roman" w:cs="Times New Roman"/>
          <w:sz w:val="24"/>
          <w:szCs w:val="24"/>
          <w:lang w:val="kk-KZ" w:eastAsia="en-US"/>
        </w:rPr>
        <w:t>)</w:t>
      </w:r>
      <w:r w:rsidRPr="00201BA9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9837CC" w:rsidRPr="00201BA9" w:rsidRDefault="009837CC" w:rsidP="00201BA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12D1D" w:rsidRPr="00201BA9" w:rsidRDefault="00201BA9" w:rsidP="00201BA9">
      <w:pPr>
        <w:pStyle w:val="a3"/>
        <w:tabs>
          <w:tab w:val="num" w:pos="0"/>
        </w:tabs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en-US"/>
        </w:rPr>
        <w:t>Семинар</w:t>
      </w:r>
      <w:r w:rsidR="00612D1D" w:rsidRPr="00201BA9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12. У</w:t>
      </w:r>
      <w:proofErr w:type="spellStart"/>
      <w:r w:rsidR="00612D1D" w:rsidRPr="00201BA9">
        <w:rPr>
          <w:rFonts w:ascii="Times New Roman" w:hAnsi="Times New Roman" w:cs="Times New Roman"/>
          <w:sz w:val="24"/>
          <w:szCs w:val="24"/>
          <w:lang w:eastAsia="en-US"/>
        </w:rPr>
        <w:t>мозаключения</w:t>
      </w:r>
      <w:proofErr w:type="spellEnd"/>
      <w:r w:rsidR="00612D1D" w:rsidRPr="00201BA9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по аналогии</w:t>
      </w:r>
    </w:p>
    <w:p w:rsidR="00612D1D" w:rsidRPr="00201BA9" w:rsidRDefault="00612D1D" w:rsidP="00201BA9">
      <w:pPr>
        <w:pStyle w:val="a3"/>
        <w:tabs>
          <w:tab w:val="num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201BA9">
        <w:rPr>
          <w:rFonts w:ascii="Times New Roman" w:hAnsi="Times New Roman" w:cs="Times New Roman"/>
          <w:sz w:val="24"/>
          <w:szCs w:val="24"/>
          <w:lang w:val="kk-KZ" w:eastAsia="en-US"/>
        </w:rPr>
        <w:t>1.</w:t>
      </w:r>
      <w:r w:rsidRPr="00201BA9">
        <w:rPr>
          <w:rFonts w:ascii="Times New Roman" w:hAnsi="Times New Roman" w:cs="Times New Roman"/>
          <w:sz w:val="24"/>
          <w:szCs w:val="24"/>
          <w:lang w:eastAsia="en-US"/>
        </w:rPr>
        <w:t>Традукция</w:t>
      </w:r>
      <w:r w:rsidRPr="00201BA9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</w:t>
      </w:r>
      <w:r w:rsidRPr="00201BA9">
        <w:rPr>
          <w:rFonts w:ascii="Times New Roman" w:hAnsi="Times New Roman" w:cs="Times New Roman"/>
          <w:sz w:val="24"/>
          <w:szCs w:val="24"/>
          <w:lang w:eastAsia="en-US"/>
        </w:rPr>
        <w:t xml:space="preserve">(умозаключения по аналогии). </w:t>
      </w:r>
    </w:p>
    <w:p w:rsidR="00612D1D" w:rsidRPr="00201BA9" w:rsidRDefault="00612D1D" w:rsidP="00201BA9">
      <w:pPr>
        <w:pStyle w:val="a3"/>
        <w:tabs>
          <w:tab w:val="num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201BA9">
        <w:rPr>
          <w:rFonts w:ascii="Times New Roman" w:hAnsi="Times New Roman" w:cs="Times New Roman"/>
          <w:sz w:val="24"/>
          <w:szCs w:val="24"/>
          <w:lang w:val="kk-KZ" w:eastAsia="en-US"/>
        </w:rPr>
        <w:t>2.</w:t>
      </w:r>
      <w:r w:rsidRPr="00201BA9">
        <w:rPr>
          <w:rFonts w:ascii="Times New Roman" w:hAnsi="Times New Roman" w:cs="Times New Roman"/>
          <w:sz w:val="24"/>
          <w:szCs w:val="24"/>
          <w:lang w:eastAsia="en-US"/>
        </w:rPr>
        <w:t xml:space="preserve">Сущность и назначение аналогии, ее структура. </w:t>
      </w:r>
    </w:p>
    <w:p w:rsidR="0095409B" w:rsidRPr="00201BA9" w:rsidRDefault="0095409B" w:rsidP="00201BA9">
      <w:pPr>
        <w:pStyle w:val="a3"/>
        <w:tabs>
          <w:tab w:val="num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201BA9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3. Степень повышение вероятности умозаключение по аналогии </w:t>
      </w:r>
    </w:p>
    <w:p w:rsidR="00612D1D" w:rsidRPr="00201BA9" w:rsidRDefault="0095409B" w:rsidP="00201BA9">
      <w:pPr>
        <w:pStyle w:val="a3"/>
        <w:tabs>
          <w:tab w:val="num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201BA9">
        <w:rPr>
          <w:rFonts w:ascii="Times New Roman" w:hAnsi="Times New Roman" w:cs="Times New Roman"/>
          <w:sz w:val="24"/>
          <w:szCs w:val="24"/>
          <w:lang w:val="kk-KZ" w:eastAsia="en-US"/>
        </w:rPr>
        <w:t>4</w:t>
      </w:r>
      <w:r w:rsidR="00612D1D" w:rsidRPr="00201BA9">
        <w:rPr>
          <w:rFonts w:ascii="Times New Roman" w:hAnsi="Times New Roman" w:cs="Times New Roman"/>
          <w:sz w:val="24"/>
          <w:szCs w:val="24"/>
          <w:lang w:val="kk-KZ" w:eastAsia="en-US"/>
        </w:rPr>
        <w:t>.</w:t>
      </w:r>
      <w:r w:rsidR="00612D1D" w:rsidRPr="00201BA9">
        <w:rPr>
          <w:rFonts w:ascii="Times New Roman" w:hAnsi="Times New Roman" w:cs="Times New Roman"/>
          <w:sz w:val="24"/>
          <w:szCs w:val="24"/>
          <w:lang w:eastAsia="en-US"/>
        </w:rPr>
        <w:t xml:space="preserve"> Роль аналогии в науке и в повседневной </w:t>
      </w:r>
      <w:r w:rsidRPr="00201BA9">
        <w:rPr>
          <w:rFonts w:ascii="Times New Roman" w:hAnsi="Times New Roman" w:cs="Times New Roman"/>
          <w:sz w:val="24"/>
          <w:szCs w:val="24"/>
          <w:lang w:val="kk-KZ" w:eastAsia="en-US"/>
        </w:rPr>
        <w:t>жизне</w:t>
      </w:r>
      <w:r w:rsidR="00612D1D" w:rsidRPr="00201BA9">
        <w:rPr>
          <w:rFonts w:ascii="Times New Roman" w:hAnsi="Times New Roman" w:cs="Times New Roman"/>
          <w:sz w:val="24"/>
          <w:szCs w:val="24"/>
          <w:lang w:eastAsia="en-US"/>
        </w:rPr>
        <w:t>деятельности.</w:t>
      </w:r>
    </w:p>
    <w:p w:rsidR="0095409B" w:rsidRPr="00201BA9" w:rsidRDefault="0095409B" w:rsidP="00201BA9">
      <w:pPr>
        <w:pStyle w:val="a3"/>
        <w:tabs>
          <w:tab w:val="num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:rsidR="0095409B" w:rsidRPr="00201BA9" w:rsidRDefault="00201BA9" w:rsidP="00201B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95409B" w:rsidRPr="00201B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13. </w:t>
      </w:r>
      <w:r w:rsidR="0095409B" w:rsidRPr="00201BA9">
        <w:rPr>
          <w:rFonts w:ascii="Times New Roman" w:hAnsi="Times New Roman" w:cs="Times New Roman"/>
          <w:b/>
          <w:bCs/>
          <w:sz w:val="24"/>
          <w:szCs w:val="24"/>
        </w:rPr>
        <w:t xml:space="preserve">Доказательство </w:t>
      </w:r>
    </w:p>
    <w:p w:rsidR="0095409B" w:rsidRPr="00201BA9" w:rsidRDefault="0095409B" w:rsidP="00201B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1BA9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201BA9">
        <w:rPr>
          <w:rFonts w:ascii="Times New Roman" w:hAnsi="Times New Roman" w:cs="Times New Roman"/>
          <w:sz w:val="24"/>
          <w:szCs w:val="24"/>
        </w:rPr>
        <w:t xml:space="preserve">. Доказательство и всеобщая обусловленность предметов. </w:t>
      </w:r>
    </w:p>
    <w:p w:rsidR="0095409B" w:rsidRPr="00201BA9" w:rsidRDefault="0095409B" w:rsidP="00201B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1BA9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201BA9">
        <w:rPr>
          <w:rFonts w:ascii="Times New Roman" w:hAnsi="Times New Roman" w:cs="Times New Roman"/>
          <w:sz w:val="24"/>
          <w:szCs w:val="24"/>
        </w:rPr>
        <w:t>Структура доказательства и его виды: прямое, косвенное (апагогическое, разделительное) доказательства.</w:t>
      </w:r>
    </w:p>
    <w:p w:rsidR="0095409B" w:rsidRPr="00201BA9" w:rsidRDefault="0095409B" w:rsidP="00201BA9">
      <w:pPr>
        <w:pStyle w:val="a3"/>
        <w:tabs>
          <w:tab w:val="num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201BA9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201BA9">
        <w:rPr>
          <w:rFonts w:ascii="Times New Roman" w:hAnsi="Times New Roman" w:cs="Times New Roman"/>
          <w:sz w:val="24"/>
          <w:szCs w:val="24"/>
        </w:rPr>
        <w:t>Правила доказательства</w:t>
      </w:r>
      <w:r w:rsidRPr="00201BA9">
        <w:rPr>
          <w:rFonts w:ascii="Times New Roman" w:hAnsi="Times New Roman" w:cs="Times New Roman"/>
          <w:sz w:val="24"/>
          <w:szCs w:val="24"/>
          <w:lang w:val="kk-KZ"/>
        </w:rPr>
        <w:t xml:space="preserve"> и о</w:t>
      </w:r>
      <w:r w:rsidRPr="00201BA9">
        <w:rPr>
          <w:rFonts w:ascii="Times New Roman" w:hAnsi="Times New Roman" w:cs="Times New Roman"/>
          <w:sz w:val="24"/>
          <w:szCs w:val="24"/>
        </w:rPr>
        <w:t>шибки в доказательстве</w:t>
      </w:r>
      <w:r w:rsidRPr="00201BA9">
        <w:rPr>
          <w:rFonts w:ascii="Times New Roman" w:hAnsi="Times New Roman" w:cs="Times New Roman"/>
          <w:sz w:val="24"/>
          <w:szCs w:val="24"/>
          <w:lang w:val="kk-KZ"/>
        </w:rPr>
        <w:t xml:space="preserve"> при их нарушении</w:t>
      </w:r>
    </w:p>
    <w:p w:rsidR="00612D1D" w:rsidRPr="00201BA9" w:rsidRDefault="00612D1D" w:rsidP="00201BA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5409B" w:rsidRPr="00201BA9" w:rsidRDefault="00201BA9" w:rsidP="00201BA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Семинар</w:t>
      </w:r>
      <w:r w:rsidR="0095409B" w:rsidRPr="00201BA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14. О</w:t>
      </w:r>
      <w:proofErr w:type="spellStart"/>
      <w:r w:rsidR="0095409B" w:rsidRPr="00201BA9">
        <w:rPr>
          <w:rFonts w:ascii="Times New Roman" w:hAnsi="Times New Roman" w:cs="Times New Roman"/>
          <w:b/>
          <w:bCs/>
          <w:sz w:val="24"/>
          <w:szCs w:val="24"/>
        </w:rPr>
        <w:t>провержение</w:t>
      </w:r>
      <w:proofErr w:type="spellEnd"/>
    </w:p>
    <w:p w:rsidR="0095409B" w:rsidRPr="00201BA9" w:rsidRDefault="0095409B" w:rsidP="00201B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01BA9">
        <w:rPr>
          <w:rFonts w:ascii="Times New Roman" w:hAnsi="Times New Roman" w:cs="Times New Roman"/>
          <w:bCs/>
          <w:sz w:val="24"/>
          <w:szCs w:val="24"/>
          <w:lang w:val="kk-KZ"/>
        </w:rPr>
        <w:t>1.О</w:t>
      </w:r>
      <w:proofErr w:type="spellStart"/>
      <w:r w:rsidRPr="00201BA9">
        <w:rPr>
          <w:rFonts w:ascii="Times New Roman" w:hAnsi="Times New Roman" w:cs="Times New Roman"/>
          <w:bCs/>
          <w:sz w:val="24"/>
          <w:szCs w:val="24"/>
        </w:rPr>
        <w:t>провержение</w:t>
      </w:r>
      <w:proofErr w:type="spellEnd"/>
      <w:r w:rsidRPr="00201BA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как логический прием</w:t>
      </w:r>
    </w:p>
    <w:p w:rsidR="0095409B" w:rsidRPr="00201BA9" w:rsidRDefault="0095409B" w:rsidP="00201B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01BA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Структура </w:t>
      </w:r>
      <w:r w:rsidR="0042688C" w:rsidRPr="00201BA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и виды </w:t>
      </w:r>
      <w:r w:rsidRPr="00201BA9">
        <w:rPr>
          <w:rFonts w:ascii="Times New Roman" w:hAnsi="Times New Roman" w:cs="Times New Roman"/>
          <w:bCs/>
          <w:sz w:val="24"/>
          <w:szCs w:val="24"/>
          <w:lang w:val="kk-KZ"/>
        </w:rPr>
        <w:t>о</w:t>
      </w:r>
      <w:proofErr w:type="spellStart"/>
      <w:r w:rsidRPr="00201BA9">
        <w:rPr>
          <w:rFonts w:ascii="Times New Roman" w:hAnsi="Times New Roman" w:cs="Times New Roman"/>
          <w:bCs/>
          <w:sz w:val="24"/>
          <w:szCs w:val="24"/>
        </w:rPr>
        <w:t>провержени</w:t>
      </w:r>
      <w:proofErr w:type="spellEnd"/>
      <w:r w:rsidRPr="00201BA9">
        <w:rPr>
          <w:rFonts w:ascii="Times New Roman" w:hAnsi="Times New Roman" w:cs="Times New Roman"/>
          <w:bCs/>
          <w:sz w:val="24"/>
          <w:szCs w:val="24"/>
          <w:lang w:val="kk-KZ"/>
        </w:rPr>
        <w:t>и</w:t>
      </w:r>
    </w:p>
    <w:p w:rsidR="0095409B" w:rsidRPr="00201BA9" w:rsidRDefault="0095409B" w:rsidP="00201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1BA9">
        <w:rPr>
          <w:rFonts w:ascii="Times New Roman" w:hAnsi="Times New Roman" w:cs="Times New Roman"/>
          <w:bCs/>
          <w:sz w:val="24"/>
          <w:szCs w:val="24"/>
          <w:lang w:val="kk-KZ"/>
        </w:rPr>
        <w:t>3</w:t>
      </w:r>
      <w:r w:rsidRPr="00201BA9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201BA9">
        <w:rPr>
          <w:rFonts w:ascii="Times New Roman" w:hAnsi="Times New Roman" w:cs="Times New Roman"/>
          <w:sz w:val="24"/>
          <w:szCs w:val="24"/>
        </w:rPr>
        <w:t xml:space="preserve">Правила  опровержения и основные ошибки, возможные при их нарушении. </w:t>
      </w:r>
    </w:p>
    <w:p w:rsidR="0095409B" w:rsidRPr="00201BA9" w:rsidRDefault="0095409B" w:rsidP="00201B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01BA9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201BA9">
        <w:rPr>
          <w:rFonts w:ascii="Times New Roman" w:hAnsi="Times New Roman" w:cs="Times New Roman"/>
          <w:sz w:val="24"/>
          <w:szCs w:val="24"/>
        </w:rPr>
        <w:t>Софизмы, парадоксы, паралогизмы. Софизмы и зарождение логики.</w:t>
      </w:r>
    </w:p>
    <w:p w:rsidR="00612D1D" w:rsidRPr="00201BA9" w:rsidRDefault="00612D1D" w:rsidP="00201BA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2688C" w:rsidRPr="00201BA9" w:rsidRDefault="0042688C" w:rsidP="00201BA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2688C" w:rsidRPr="00201BA9" w:rsidRDefault="00201BA9" w:rsidP="00201BA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42688C" w:rsidRPr="00201B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15. </w:t>
      </w:r>
      <w:r w:rsidR="0042688C" w:rsidRPr="00201BA9">
        <w:rPr>
          <w:rFonts w:ascii="Times New Roman" w:hAnsi="Times New Roman" w:cs="Times New Roman"/>
          <w:b/>
          <w:bCs/>
          <w:sz w:val="24"/>
          <w:szCs w:val="24"/>
          <w:lang w:val="kk-KZ"/>
        </w:rPr>
        <w:t>Гипотеза</w:t>
      </w:r>
    </w:p>
    <w:p w:rsidR="0042688C" w:rsidRPr="00201BA9" w:rsidRDefault="0042688C" w:rsidP="00201B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1BA9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201BA9">
        <w:rPr>
          <w:rFonts w:ascii="Times New Roman" w:hAnsi="Times New Roman" w:cs="Times New Roman"/>
          <w:sz w:val="24"/>
          <w:szCs w:val="24"/>
        </w:rPr>
        <w:t xml:space="preserve">Гипотеза как форма развития знания. Сущность гипотезы. </w:t>
      </w:r>
    </w:p>
    <w:p w:rsidR="0042688C" w:rsidRPr="00201BA9" w:rsidRDefault="0042688C" w:rsidP="00201B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1BA9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201BA9">
        <w:rPr>
          <w:rFonts w:ascii="Times New Roman" w:hAnsi="Times New Roman" w:cs="Times New Roman"/>
          <w:sz w:val="24"/>
          <w:szCs w:val="24"/>
        </w:rPr>
        <w:t>Виды гипотез: общие, частные, единичные, описательные, объяснительные, рабочие.</w:t>
      </w:r>
    </w:p>
    <w:p w:rsidR="0042688C" w:rsidRPr="00201BA9" w:rsidRDefault="0042688C" w:rsidP="00201B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1BA9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201BA9">
        <w:rPr>
          <w:rFonts w:ascii="Times New Roman" w:hAnsi="Times New Roman" w:cs="Times New Roman"/>
          <w:sz w:val="24"/>
          <w:szCs w:val="24"/>
        </w:rPr>
        <w:t xml:space="preserve"> Построение гипотезы и этапы ее развития. </w:t>
      </w:r>
    </w:p>
    <w:p w:rsidR="0042688C" w:rsidRPr="00201BA9" w:rsidRDefault="0042688C" w:rsidP="00201B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1BA9">
        <w:rPr>
          <w:rFonts w:ascii="Times New Roman" w:hAnsi="Times New Roman" w:cs="Times New Roman"/>
          <w:bCs/>
          <w:sz w:val="24"/>
          <w:szCs w:val="24"/>
          <w:lang w:val="kk-KZ"/>
        </w:rPr>
        <w:t>4.</w:t>
      </w:r>
      <w:r w:rsidRPr="00201BA9">
        <w:rPr>
          <w:rFonts w:ascii="Times New Roman" w:hAnsi="Times New Roman" w:cs="Times New Roman"/>
          <w:bCs/>
          <w:sz w:val="24"/>
          <w:szCs w:val="24"/>
        </w:rPr>
        <w:t>Логика принятия решений</w:t>
      </w:r>
      <w:r w:rsidRPr="00201BA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  <w:r w:rsidRPr="00201BA9">
        <w:rPr>
          <w:rFonts w:ascii="Times New Roman" w:hAnsi="Times New Roman" w:cs="Times New Roman"/>
          <w:sz w:val="24"/>
          <w:szCs w:val="24"/>
        </w:rPr>
        <w:t xml:space="preserve">Общее представление о принятии решений. </w:t>
      </w:r>
    </w:p>
    <w:p w:rsidR="0042688C" w:rsidRPr="00201BA9" w:rsidRDefault="0042688C" w:rsidP="00201BA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4F69" w:rsidRPr="00201BA9" w:rsidRDefault="00944F69" w:rsidP="00201BA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44F69" w:rsidRDefault="00944F69" w:rsidP="00201BA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01BA9" w:rsidRPr="00201BA9" w:rsidRDefault="00201BA9" w:rsidP="00201BA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44F69" w:rsidRPr="00201BA9" w:rsidRDefault="00944F69" w:rsidP="00201BA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01BA9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СПИСОК</w:t>
      </w:r>
      <w:proofErr w:type="gramEnd"/>
      <w:r w:rsidRPr="00201B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584A" w:rsidRPr="00201BA9">
        <w:rPr>
          <w:rFonts w:ascii="Times New Roman" w:hAnsi="Times New Roman" w:cs="Times New Roman"/>
          <w:b/>
          <w:bCs/>
          <w:sz w:val="24"/>
          <w:szCs w:val="24"/>
        </w:rPr>
        <w:t xml:space="preserve">РЕКОМЕНДУЕМЫЙ </w:t>
      </w:r>
      <w:r w:rsidRPr="00201BA9">
        <w:rPr>
          <w:rFonts w:ascii="Times New Roman" w:hAnsi="Times New Roman" w:cs="Times New Roman"/>
          <w:b/>
          <w:bCs/>
          <w:sz w:val="24"/>
          <w:szCs w:val="24"/>
        </w:rPr>
        <w:t>ЛИТЕРАТУРЫ</w:t>
      </w:r>
    </w:p>
    <w:p w:rsidR="00944F69" w:rsidRPr="00201BA9" w:rsidRDefault="00944F69" w:rsidP="00201BA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44F69" w:rsidRPr="00201BA9" w:rsidRDefault="00944F69" w:rsidP="00201BA9">
      <w:pPr>
        <w:tabs>
          <w:tab w:val="left" w:pos="426"/>
        </w:tabs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1BA9">
        <w:rPr>
          <w:rFonts w:ascii="Times New Roman" w:hAnsi="Times New Roman" w:cs="Times New Roman"/>
          <w:b/>
          <w:bCs/>
          <w:sz w:val="24"/>
          <w:szCs w:val="24"/>
        </w:rPr>
        <w:t>Основная:</w:t>
      </w:r>
    </w:p>
    <w:p w:rsidR="00944F69" w:rsidRPr="00201BA9" w:rsidRDefault="00944F69" w:rsidP="00201BA9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1BA9">
        <w:rPr>
          <w:rFonts w:ascii="Times New Roman" w:hAnsi="Times New Roman" w:cs="Times New Roman"/>
          <w:sz w:val="24"/>
          <w:szCs w:val="24"/>
          <w:lang w:val="kk-KZ"/>
        </w:rPr>
        <w:t>Аскар Л.А. Логика как культуры мышления в контексте истории философии. − Алматы, 2014</w:t>
      </w:r>
    </w:p>
    <w:p w:rsidR="00944F69" w:rsidRPr="00201BA9" w:rsidRDefault="00944F69" w:rsidP="00201BA9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1BA9">
        <w:rPr>
          <w:rFonts w:ascii="Times New Roman" w:hAnsi="Times New Roman" w:cs="Times New Roman"/>
          <w:sz w:val="24"/>
          <w:szCs w:val="24"/>
        </w:rPr>
        <w:t>Брюшинкин</w:t>
      </w:r>
      <w:proofErr w:type="spellEnd"/>
      <w:r w:rsidRPr="00201BA9">
        <w:rPr>
          <w:rFonts w:ascii="Times New Roman" w:hAnsi="Times New Roman" w:cs="Times New Roman"/>
          <w:sz w:val="24"/>
          <w:szCs w:val="24"/>
        </w:rPr>
        <w:t xml:space="preserve"> В.Н. Практический курс логики для гуманитариев. – М.: Новая школа, 1996.</w:t>
      </w:r>
    </w:p>
    <w:p w:rsidR="00944F69" w:rsidRPr="00201BA9" w:rsidRDefault="00944F69" w:rsidP="00201BA9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1BA9">
        <w:rPr>
          <w:rFonts w:ascii="Times New Roman" w:hAnsi="Times New Roman" w:cs="Times New Roman"/>
          <w:sz w:val="24"/>
          <w:szCs w:val="24"/>
        </w:rPr>
        <w:t>Булекбаев</w:t>
      </w:r>
      <w:proofErr w:type="spellEnd"/>
      <w:r w:rsidRPr="00201BA9">
        <w:rPr>
          <w:rFonts w:ascii="Times New Roman" w:hAnsi="Times New Roman" w:cs="Times New Roman"/>
          <w:sz w:val="24"/>
          <w:szCs w:val="24"/>
        </w:rPr>
        <w:t xml:space="preserve"> С.Б.</w:t>
      </w:r>
      <w:r w:rsidRPr="00201BA9">
        <w:rPr>
          <w:rFonts w:ascii="Times New Roman" w:hAnsi="Times New Roman" w:cs="Times New Roman"/>
          <w:sz w:val="24"/>
          <w:szCs w:val="24"/>
          <w:lang w:val="kk-KZ"/>
        </w:rPr>
        <w:t>, Надыров М.К.</w:t>
      </w:r>
      <w:r w:rsidRPr="00201BA9">
        <w:rPr>
          <w:rFonts w:ascii="Times New Roman" w:hAnsi="Times New Roman" w:cs="Times New Roman"/>
          <w:sz w:val="24"/>
          <w:szCs w:val="24"/>
        </w:rPr>
        <w:t xml:space="preserve"> Логика. – </w:t>
      </w:r>
      <w:proofErr w:type="spellStart"/>
      <w:r w:rsidRPr="00201BA9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201BA9">
        <w:rPr>
          <w:rFonts w:ascii="Times New Roman" w:hAnsi="Times New Roman" w:cs="Times New Roman"/>
          <w:sz w:val="24"/>
          <w:szCs w:val="24"/>
        </w:rPr>
        <w:t xml:space="preserve">: </w:t>
      </w:r>
      <w:r w:rsidRPr="00201BA9">
        <w:rPr>
          <w:rFonts w:ascii="Times New Roman" w:hAnsi="Times New Roman" w:cs="Times New Roman"/>
          <w:sz w:val="24"/>
          <w:szCs w:val="24"/>
          <w:lang w:val="kk-KZ"/>
        </w:rPr>
        <w:t>МОН РК</w:t>
      </w:r>
      <w:r w:rsidRPr="00201BA9">
        <w:rPr>
          <w:rFonts w:ascii="Times New Roman" w:hAnsi="Times New Roman" w:cs="Times New Roman"/>
          <w:sz w:val="24"/>
          <w:szCs w:val="24"/>
        </w:rPr>
        <w:t xml:space="preserve">, </w:t>
      </w:r>
      <w:r w:rsidRPr="00201BA9">
        <w:rPr>
          <w:rFonts w:ascii="Times New Roman" w:hAnsi="Times New Roman" w:cs="Times New Roman"/>
          <w:sz w:val="24"/>
          <w:szCs w:val="24"/>
          <w:lang w:val="kk-KZ"/>
        </w:rPr>
        <w:t>2011</w:t>
      </w:r>
      <w:r w:rsidRPr="00201BA9">
        <w:rPr>
          <w:rFonts w:ascii="Times New Roman" w:hAnsi="Times New Roman" w:cs="Times New Roman"/>
          <w:sz w:val="24"/>
          <w:szCs w:val="24"/>
        </w:rPr>
        <w:t>.</w:t>
      </w:r>
    </w:p>
    <w:p w:rsidR="00944F69" w:rsidRPr="00201BA9" w:rsidRDefault="00944F69" w:rsidP="00201BA9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1BA9">
        <w:rPr>
          <w:rFonts w:ascii="Times New Roman" w:hAnsi="Times New Roman" w:cs="Times New Roman"/>
          <w:sz w:val="24"/>
          <w:szCs w:val="24"/>
        </w:rPr>
        <w:t>Гетманова</w:t>
      </w:r>
      <w:proofErr w:type="spellEnd"/>
      <w:r w:rsidRPr="00201BA9">
        <w:rPr>
          <w:rFonts w:ascii="Times New Roman" w:hAnsi="Times New Roman" w:cs="Times New Roman"/>
          <w:sz w:val="24"/>
          <w:szCs w:val="24"/>
        </w:rPr>
        <w:t xml:space="preserve"> А.Д. Логика. – М.: </w:t>
      </w:r>
      <w:r w:rsidRPr="00201BA9">
        <w:rPr>
          <w:rFonts w:ascii="Times New Roman" w:hAnsi="Times New Roman" w:cs="Times New Roman"/>
          <w:sz w:val="24"/>
          <w:szCs w:val="24"/>
          <w:lang w:val="kk-KZ"/>
        </w:rPr>
        <w:t>ИКФ Омега – Л.:</w:t>
      </w:r>
      <w:r w:rsidRPr="00201BA9">
        <w:rPr>
          <w:rFonts w:ascii="Times New Roman" w:hAnsi="Times New Roman" w:cs="Times New Roman"/>
          <w:sz w:val="24"/>
          <w:szCs w:val="24"/>
        </w:rPr>
        <w:t xml:space="preserve"> Высшая школа, 2002.</w:t>
      </w:r>
    </w:p>
    <w:p w:rsidR="00944F69" w:rsidRPr="00201BA9" w:rsidRDefault="00944F69" w:rsidP="00201BA9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1BA9">
        <w:rPr>
          <w:rFonts w:ascii="Times New Roman" w:hAnsi="Times New Roman" w:cs="Times New Roman"/>
          <w:sz w:val="24"/>
          <w:szCs w:val="24"/>
        </w:rPr>
        <w:t>Иванов Е.А. Логика. – М.: БЕК, 2001.</w:t>
      </w:r>
    </w:p>
    <w:p w:rsidR="00944F69" w:rsidRPr="00201BA9" w:rsidRDefault="00944F69" w:rsidP="00201BA9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201BA9">
        <w:rPr>
          <w:rFonts w:ascii="Times New Roman" w:hAnsi="Times New Roman" w:cs="Times New Roman"/>
          <w:sz w:val="24"/>
          <w:szCs w:val="24"/>
        </w:rPr>
        <w:t>Ивин А.А. Логика. – М.: Знание, 1997.</w:t>
      </w:r>
    </w:p>
    <w:p w:rsidR="00944F69" w:rsidRPr="00201BA9" w:rsidRDefault="00944F69" w:rsidP="00201BA9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1BA9">
        <w:rPr>
          <w:rFonts w:ascii="Times New Roman" w:hAnsi="Times New Roman" w:cs="Times New Roman"/>
          <w:sz w:val="24"/>
          <w:szCs w:val="24"/>
        </w:rPr>
        <w:t>Искакова</w:t>
      </w:r>
      <w:proofErr w:type="spellEnd"/>
      <w:r w:rsidRPr="00201BA9">
        <w:rPr>
          <w:rFonts w:ascii="Times New Roman" w:hAnsi="Times New Roman" w:cs="Times New Roman"/>
          <w:sz w:val="24"/>
          <w:szCs w:val="24"/>
        </w:rPr>
        <w:t xml:space="preserve"> Р.У. Логика: Учебное пособие для студентов юридических специальностей. – </w:t>
      </w:r>
      <w:proofErr w:type="spellStart"/>
      <w:r w:rsidRPr="00201BA9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201BA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01BA9">
        <w:rPr>
          <w:rFonts w:ascii="Times New Roman" w:hAnsi="Times New Roman" w:cs="Times New Roman"/>
          <w:sz w:val="24"/>
          <w:szCs w:val="24"/>
        </w:rPr>
        <w:t>Данекер</w:t>
      </w:r>
      <w:proofErr w:type="spellEnd"/>
      <w:r w:rsidRPr="00201BA9">
        <w:rPr>
          <w:rFonts w:ascii="Times New Roman" w:hAnsi="Times New Roman" w:cs="Times New Roman"/>
          <w:sz w:val="24"/>
          <w:szCs w:val="24"/>
        </w:rPr>
        <w:t>, 1999.</w:t>
      </w:r>
    </w:p>
    <w:p w:rsidR="00944F69" w:rsidRPr="00201BA9" w:rsidRDefault="00944F69" w:rsidP="00201BA9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201BA9">
        <w:rPr>
          <w:rFonts w:ascii="Times New Roman" w:hAnsi="Times New Roman" w:cs="Times New Roman"/>
          <w:sz w:val="24"/>
          <w:szCs w:val="24"/>
        </w:rPr>
        <w:t xml:space="preserve">Кириллов В.И., </w:t>
      </w:r>
      <w:proofErr w:type="spellStart"/>
      <w:r w:rsidRPr="00201BA9">
        <w:rPr>
          <w:rFonts w:ascii="Times New Roman" w:hAnsi="Times New Roman" w:cs="Times New Roman"/>
          <w:sz w:val="24"/>
          <w:szCs w:val="24"/>
        </w:rPr>
        <w:t>Старченко</w:t>
      </w:r>
      <w:proofErr w:type="spellEnd"/>
      <w:r w:rsidRPr="00201BA9">
        <w:rPr>
          <w:rFonts w:ascii="Times New Roman" w:hAnsi="Times New Roman" w:cs="Times New Roman"/>
          <w:sz w:val="24"/>
          <w:szCs w:val="24"/>
        </w:rPr>
        <w:t xml:space="preserve"> А.А. Логика. – М.: </w:t>
      </w:r>
      <w:proofErr w:type="spellStart"/>
      <w:r w:rsidRPr="00201BA9">
        <w:rPr>
          <w:rFonts w:ascii="Times New Roman" w:hAnsi="Times New Roman" w:cs="Times New Roman"/>
          <w:sz w:val="24"/>
          <w:szCs w:val="24"/>
        </w:rPr>
        <w:t>Юристъ</w:t>
      </w:r>
      <w:proofErr w:type="spellEnd"/>
      <w:r w:rsidRPr="00201BA9">
        <w:rPr>
          <w:rFonts w:ascii="Times New Roman" w:hAnsi="Times New Roman" w:cs="Times New Roman"/>
          <w:sz w:val="24"/>
          <w:szCs w:val="24"/>
        </w:rPr>
        <w:t>, 1995.</w:t>
      </w:r>
    </w:p>
    <w:p w:rsidR="00944F69" w:rsidRPr="00201BA9" w:rsidRDefault="00944F69" w:rsidP="00201BA9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201BA9">
        <w:rPr>
          <w:rFonts w:ascii="Times New Roman" w:hAnsi="Times New Roman" w:cs="Times New Roman"/>
          <w:sz w:val="24"/>
          <w:szCs w:val="24"/>
        </w:rPr>
        <w:t>Кондаков Н.И. Логический словарь-справочник. – М.: Советская энциклопедия, 1975.</w:t>
      </w:r>
    </w:p>
    <w:p w:rsidR="00944F69" w:rsidRPr="00201BA9" w:rsidRDefault="00944F69" w:rsidP="00201BA9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201BA9">
        <w:rPr>
          <w:rFonts w:ascii="Times New Roman" w:hAnsi="Times New Roman" w:cs="Times New Roman"/>
          <w:sz w:val="24"/>
          <w:szCs w:val="24"/>
        </w:rPr>
        <w:t>Кузина Е.Б. Практическая логика. Упражнения и задачи с объяснением способов решения. – М.: Триада, Лтд, 1996</w:t>
      </w:r>
    </w:p>
    <w:p w:rsidR="00944F69" w:rsidRPr="00201BA9" w:rsidRDefault="00944F69" w:rsidP="00201BA9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201BA9">
        <w:rPr>
          <w:rFonts w:ascii="Times New Roman" w:hAnsi="Times New Roman" w:cs="Times New Roman"/>
          <w:sz w:val="24"/>
          <w:szCs w:val="24"/>
        </w:rPr>
        <w:t>Сборник упражнений по логике. – М.: Высшая школа, 1989.</w:t>
      </w:r>
    </w:p>
    <w:p w:rsidR="00944F69" w:rsidRPr="00201BA9" w:rsidRDefault="00944F69" w:rsidP="00201BA9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201BA9">
        <w:rPr>
          <w:rFonts w:ascii="Times New Roman" w:hAnsi="Times New Roman" w:cs="Times New Roman"/>
          <w:sz w:val="24"/>
          <w:szCs w:val="24"/>
        </w:rPr>
        <w:t>Свинцов В.И. Логика. – М.: Высшая школа, 1987.</w:t>
      </w:r>
    </w:p>
    <w:p w:rsidR="00944F69" w:rsidRPr="00201BA9" w:rsidRDefault="00944F69" w:rsidP="00201BA9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201BA9">
        <w:rPr>
          <w:rFonts w:ascii="Times New Roman" w:hAnsi="Times New Roman" w:cs="Times New Roman"/>
          <w:sz w:val="24"/>
          <w:szCs w:val="24"/>
        </w:rPr>
        <w:t>Светлов В.А. Практическая логика. – СПб</w:t>
      </w:r>
      <w:proofErr w:type="gramStart"/>
      <w:r w:rsidRPr="00201BA9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201BA9">
        <w:rPr>
          <w:rFonts w:ascii="Times New Roman" w:hAnsi="Times New Roman" w:cs="Times New Roman"/>
          <w:sz w:val="24"/>
          <w:szCs w:val="24"/>
        </w:rPr>
        <w:t>ИД «</w:t>
      </w:r>
      <w:proofErr w:type="spellStart"/>
      <w:r w:rsidRPr="00201BA9">
        <w:rPr>
          <w:rFonts w:ascii="Times New Roman" w:hAnsi="Times New Roman" w:cs="Times New Roman"/>
          <w:sz w:val="24"/>
          <w:szCs w:val="24"/>
        </w:rPr>
        <w:t>МиМ</w:t>
      </w:r>
      <w:proofErr w:type="spellEnd"/>
      <w:r w:rsidRPr="00201BA9">
        <w:rPr>
          <w:rFonts w:ascii="Times New Roman" w:hAnsi="Times New Roman" w:cs="Times New Roman"/>
          <w:sz w:val="24"/>
          <w:szCs w:val="24"/>
        </w:rPr>
        <w:t>», 1997.</w:t>
      </w:r>
    </w:p>
    <w:p w:rsidR="00944F69" w:rsidRPr="00201BA9" w:rsidRDefault="00944F69" w:rsidP="00201BA9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201BA9">
        <w:rPr>
          <w:rFonts w:ascii="Times New Roman" w:hAnsi="Times New Roman" w:cs="Times New Roman"/>
          <w:sz w:val="24"/>
          <w:szCs w:val="24"/>
        </w:rPr>
        <w:t>Никитин В.В. Сборник логических упражнений. – М., 1970.</w:t>
      </w:r>
    </w:p>
    <w:p w:rsidR="00944F69" w:rsidRPr="00201BA9" w:rsidRDefault="00944F69" w:rsidP="00201BA9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201BA9">
        <w:rPr>
          <w:rFonts w:ascii="Times New Roman" w:hAnsi="Times New Roman" w:cs="Times New Roman"/>
          <w:sz w:val="24"/>
          <w:szCs w:val="24"/>
        </w:rPr>
        <w:t xml:space="preserve">Упражнения по логике. – М.: </w:t>
      </w:r>
      <w:proofErr w:type="spellStart"/>
      <w:r w:rsidRPr="00201BA9">
        <w:rPr>
          <w:rFonts w:ascii="Times New Roman" w:hAnsi="Times New Roman" w:cs="Times New Roman"/>
          <w:sz w:val="24"/>
          <w:szCs w:val="24"/>
        </w:rPr>
        <w:t>Юристъ</w:t>
      </w:r>
      <w:proofErr w:type="spellEnd"/>
      <w:r w:rsidRPr="00201BA9">
        <w:rPr>
          <w:rFonts w:ascii="Times New Roman" w:hAnsi="Times New Roman" w:cs="Times New Roman"/>
          <w:sz w:val="24"/>
          <w:szCs w:val="24"/>
        </w:rPr>
        <w:t>, 1993.</w:t>
      </w:r>
    </w:p>
    <w:p w:rsidR="00944F69" w:rsidRPr="00201BA9" w:rsidRDefault="00944F69" w:rsidP="00201BA9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201BA9">
        <w:rPr>
          <w:rFonts w:ascii="Times New Roman" w:hAnsi="Times New Roman" w:cs="Times New Roman"/>
          <w:sz w:val="24"/>
          <w:szCs w:val="24"/>
        </w:rPr>
        <w:t>Формальная логика. – Л.: Изд-во ЛГУ, 1974.</w:t>
      </w:r>
    </w:p>
    <w:p w:rsidR="00944F69" w:rsidRPr="00201BA9" w:rsidRDefault="00944F69" w:rsidP="00201BA9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4F69" w:rsidRPr="00201BA9" w:rsidRDefault="00944F69" w:rsidP="00201BA9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1BA9">
        <w:rPr>
          <w:rFonts w:ascii="Times New Roman" w:hAnsi="Times New Roman" w:cs="Times New Roman"/>
          <w:b/>
          <w:bCs/>
          <w:sz w:val="24"/>
          <w:szCs w:val="24"/>
        </w:rPr>
        <w:t>Дополнительная:</w:t>
      </w:r>
    </w:p>
    <w:p w:rsidR="00944F69" w:rsidRPr="00201BA9" w:rsidRDefault="00944F69" w:rsidP="00201BA9">
      <w:pPr>
        <w:numPr>
          <w:ilvl w:val="0"/>
          <w:numId w:val="3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1BA9">
        <w:rPr>
          <w:rFonts w:ascii="Times New Roman" w:hAnsi="Times New Roman" w:cs="Times New Roman"/>
          <w:sz w:val="24"/>
          <w:szCs w:val="24"/>
        </w:rPr>
        <w:t>Арно</w:t>
      </w:r>
      <w:proofErr w:type="spellEnd"/>
      <w:r w:rsidRPr="00201BA9">
        <w:rPr>
          <w:rFonts w:ascii="Times New Roman" w:hAnsi="Times New Roman" w:cs="Times New Roman"/>
          <w:sz w:val="24"/>
          <w:szCs w:val="24"/>
        </w:rPr>
        <w:t xml:space="preserve"> А., Николь П. Логика, или Искусство мыслить. – М.: Наука, 1991.</w:t>
      </w:r>
    </w:p>
    <w:p w:rsidR="00944F69" w:rsidRPr="00201BA9" w:rsidRDefault="00944F69" w:rsidP="00201BA9">
      <w:pPr>
        <w:numPr>
          <w:ilvl w:val="0"/>
          <w:numId w:val="3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1BA9">
        <w:rPr>
          <w:rFonts w:ascii="Times New Roman" w:hAnsi="Times New Roman" w:cs="Times New Roman"/>
          <w:sz w:val="24"/>
          <w:szCs w:val="24"/>
        </w:rPr>
        <w:t>Белнап</w:t>
      </w:r>
      <w:proofErr w:type="spellEnd"/>
      <w:r w:rsidRPr="00201BA9">
        <w:rPr>
          <w:rFonts w:ascii="Times New Roman" w:hAnsi="Times New Roman" w:cs="Times New Roman"/>
          <w:sz w:val="24"/>
          <w:szCs w:val="24"/>
        </w:rPr>
        <w:t xml:space="preserve"> Н., </w:t>
      </w:r>
      <w:proofErr w:type="spellStart"/>
      <w:proofErr w:type="gramStart"/>
      <w:r w:rsidRPr="00201BA9">
        <w:rPr>
          <w:rFonts w:ascii="Times New Roman" w:hAnsi="Times New Roman" w:cs="Times New Roman"/>
          <w:sz w:val="24"/>
          <w:szCs w:val="24"/>
        </w:rPr>
        <w:t>Стил</w:t>
      </w:r>
      <w:proofErr w:type="spellEnd"/>
      <w:proofErr w:type="gramEnd"/>
      <w:r w:rsidRPr="00201BA9">
        <w:rPr>
          <w:rFonts w:ascii="Times New Roman" w:hAnsi="Times New Roman" w:cs="Times New Roman"/>
          <w:sz w:val="24"/>
          <w:szCs w:val="24"/>
        </w:rPr>
        <w:t xml:space="preserve"> Т. Логика вопросов и ответов. – М.: Прогресс, 1981.</w:t>
      </w:r>
    </w:p>
    <w:p w:rsidR="00944F69" w:rsidRPr="00201BA9" w:rsidRDefault="00944F69" w:rsidP="00201BA9">
      <w:pPr>
        <w:numPr>
          <w:ilvl w:val="0"/>
          <w:numId w:val="3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1BA9">
        <w:rPr>
          <w:rFonts w:ascii="Times New Roman" w:hAnsi="Times New Roman" w:cs="Times New Roman"/>
          <w:sz w:val="24"/>
          <w:szCs w:val="24"/>
        </w:rPr>
        <w:t>Гарднер</w:t>
      </w:r>
      <w:proofErr w:type="spellEnd"/>
      <w:r w:rsidRPr="00201BA9">
        <w:rPr>
          <w:rFonts w:ascii="Times New Roman" w:hAnsi="Times New Roman" w:cs="Times New Roman"/>
          <w:sz w:val="24"/>
          <w:szCs w:val="24"/>
        </w:rPr>
        <w:t xml:space="preserve"> М. А ну-ка, догадайся! – М.: Мир, 1984.</w:t>
      </w:r>
    </w:p>
    <w:p w:rsidR="00944F69" w:rsidRPr="00201BA9" w:rsidRDefault="00944F69" w:rsidP="00201BA9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01BA9">
        <w:rPr>
          <w:rFonts w:ascii="Times New Roman" w:hAnsi="Times New Roman" w:cs="Times New Roman"/>
          <w:sz w:val="24"/>
          <w:szCs w:val="24"/>
        </w:rPr>
        <w:t>Ивин А.А. Искусство правильно мыслить. – М.: Просвещение, 1986.</w:t>
      </w:r>
    </w:p>
    <w:p w:rsidR="00944F69" w:rsidRPr="00201BA9" w:rsidRDefault="00944F69" w:rsidP="00201BA9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1BA9">
        <w:rPr>
          <w:rFonts w:ascii="Times New Roman" w:hAnsi="Times New Roman" w:cs="Times New Roman"/>
          <w:color w:val="000000"/>
          <w:sz w:val="24"/>
          <w:szCs w:val="24"/>
        </w:rPr>
        <w:t>Искакова</w:t>
      </w:r>
      <w:proofErr w:type="spellEnd"/>
      <w:r w:rsidRPr="00201BA9">
        <w:rPr>
          <w:rFonts w:ascii="Times New Roman" w:hAnsi="Times New Roman" w:cs="Times New Roman"/>
          <w:color w:val="000000"/>
          <w:sz w:val="24"/>
          <w:szCs w:val="24"/>
        </w:rPr>
        <w:t xml:space="preserve"> Р.У. Методические указания и тесты по курсу «Логика». – </w:t>
      </w:r>
      <w:proofErr w:type="spellStart"/>
      <w:r w:rsidRPr="00201BA9">
        <w:rPr>
          <w:rFonts w:ascii="Times New Roman" w:hAnsi="Times New Roman" w:cs="Times New Roman"/>
          <w:color w:val="000000"/>
          <w:sz w:val="24"/>
          <w:szCs w:val="24"/>
        </w:rPr>
        <w:t>Алматы</w:t>
      </w:r>
      <w:proofErr w:type="spellEnd"/>
      <w:r w:rsidRPr="00201BA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201BA9">
        <w:rPr>
          <w:rFonts w:ascii="Times New Roman" w:hAnsi="Times New Roman" w:cs="Times New Roman"/>
          <w:color w:val="000000"/>
          <w:sz w:val="24"/>
          <w:szCs w:val="24"/>
          <w:lang w:val="kk-KZ"/>
        </w:rPr>
        <w:t>Ќазаќ университеті</w:t>
      </w:r>
      <w:r w:rsidRPr="00201BA9">
        <w:rPr>
          <w:rFonts w:ascii="Times New Roman" w:hAnsi="Times New Roman" w:cs="Times New Roman"/>
          <w:color w:val="000000"/>
          <w:sz w:val="24"/>
          <w:szCs w:val="24"/>
        </w:rPr>
        <w:t>, 2001.</w:t>
      </w:r>
    </w:p>
    <w:p w:rsidR="00944F69" w:rsidRPr="00201BA9" w:rsidRDefault="00944F69" w:rsidP="00201BA9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1BA9">
        <w:rPr>
          <w:rFonts w:ascii="Times New Roman" w:hAnsi="Times New Roman" w:cs="Times New Roman"/>
          <w:sz w:val="24"/>
          <w:szCs w:val="24"/>
        </w:rPr>
        <w:t>Ковальски</w:t>
      </w:r>
      <w:proofErr w:type="spellEnd"/>
      <w:r w:rsidRPr="00201BA9">
        <w:rPr>
          <w:rFonts w:ascii="Times New Roman" w:hAnsi="Times New Roman" w:cs="Times New Roman"/>
          <w:sz w:val="24"/>
          <w:szCs w:val="24"/>
        </w:rPr>
        <w:t xml:space="preserve"> Р. Логика в решении проблем. – М.: Наука, 1990.</w:t>
      </w:r>
    </w:p>
    <w:p w:rsidR="00944F69" w:rsidRPr="00201BA9" w:rsidRDefault="00944F69" w:rsidP="00201BA9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01BA9">
        <w:rPr>
          <w:rFonts w:ascii="Times New Roman" w:hAnsi="Times New Roman" w:cs="Times New Roman"/>
          <w:sz w:val="24"/>
          <w:szCs w:val="24"/>
        </w:rPr>
        <w:t>Кэрролл Л. История с узелками. – М.: Мир, 1983.</w:t>
      </w:r>
    </w:p>
    <w:p w:rsidR="00944F69" w:rsidRPr="00201BA9" w:rsidRDefault="00944F69" w:rsidP="00201BA9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01BA9">
        <w:rPr>
          <w:rFonts w:ascii="Times New Roman" w:hAnsi="Times New Roman" w:cs="Times New Roman"/>
          <w:sz w:val="24"/>
          <w:szCs w:val="24"/>
        </w:rPr>
        <w:t>Кэрролл Л. Логические игры. – М.: Наука, 1991.</w:t>
      </w:r>
    </w:p>
    <w:p w:rsidR="00944F69" w:rsidRPr="00201BA9" w:rsidRDefault="00944F69" w:rsidP="00201BA9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1BA9">
        <w:rPr>
          <w:rFonts w:ascii="Times New Roman" w:hAnsi="Times New Roman" w:cs="Times New Roman"/>
          <w:sz w:val="24"/>
          <w:szCs w:val="24"/>
        </w:rPr>
        <w:t>Маковельский</w:t>
      </w:r>
      <w:proofErr w:type="spellEnd"/>
      <w:r w:rsidRPr="00201BA9">
        <w:rPr>
          <w:rFonts w:ascii="Times New Roman" w:hAnsi="Times New Roman" w:cs="Times New Roman"/>
          <w:sz w:val="24"/>
          <w:szCs w:val="24"/>
        </w:rPr>
        <w:t xml:space="preserve"> А.О. История логики. – М.: Наука, 1967.</w:t>
      </w:r>
    </w:p>
    <w:p w:rsidR="00944F69" w:rsidRPr="00201BA9" w:rsidRDefault="00944F69" w:rsidP="00201BA9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01BA9">
        <w:rPr>
          <w:rFonts w:ascii="Times New Roman" w:hAnsi="Times New Roman" w:cs="Times New Roman"/>
          <w:sz w:val="24"/>
          <w:szCs w:val="24"/>
        </w:rPr>
        <w:t>Поварнин С. Спор. О теории и практике спора. – М., 1993.</w:t>
      </w:r>
    </w:p>
    <w:p w:rsidR="00944F69" w:rsidRPr="00201BA9" w:rsidRDefault="00944F69" w:rsidP="00201BA9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1BA9">
        <w:rPr>
          <w:rFonts w:ascii="Times New Roman" w:hAnsi="Times New Roman" w:cs="Times New Roman"/>
          <w:sz w:val="24"/>
          <w:szCs w:val="24"/>
        </w:rPr>
        <w:t>Слинин</w:t>
      </w:r>
      <w:proofErr w:type="spellEnd"/>
      <w:r w:rsidRPr="00201BA9">
        <w:rPr>
          <w:rFonts w:ascii="Times New Roman" w:hAnsi="Times New Roman" w:cs="Times New Roman"/>
          <w:sz w:val="24"/>
          <w:szCs w:val="24"/>
        </w:rPr>
        <w:t xml:space="preserve"> Я.А. Современная модальная логика. – Л., 1976.</w:t>
      </w:r>
    </w:p>
    <w:p w:rsidR="00944F69" w:rsidRPr="00201BA9" w:rsidRDefault="00944F69" w:rsidP="00201BA9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1BA9">
        <w:rPr>
          <w:rFonts w:ascii="Times New Roman" w:hAnsi="Times New Roman" w:cs="Times New Roman"/>
          <w:color w:val="000000"/>
          <w:sz w:val="24"/>
          <w:szCs w:val="24"/>
        </w:rPr>
        <w:t>Смаллиан</w:t>
      </w:r>
      <w:proofErr w:type="spellEnd"/>
      <w:r w:rsidRPr="00201BA9">
        <w:rPr>
          <w:rFonts w:ascii="Times New Roman" w:hAnsi="Times New Roman" w:cs="Times New Roman"/>
          <w:color w:val="000000"/>
          <w:sz w:val="24"/>
          <w:szCs w:val="24"/>
        </w:rPr>
        <w:t xml:space="preserve"> Р. Алиса в стране смекалки. – М.: Мир, 1987.</w:t>
      </w:r>
    </w:p>
    <w:p w:rsidR="00944F69" w:rsidRPr="00201BA9" w:rsidRDefault="00944F69" w:rsidP="00201BA9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1BA9">
        <w:rPr>
          <w:rFonts w:ascii="Times New Roman" w:hAnsi="Times New Roman" w:cs="Times New Roman"/>
          <w:color w:val="000000"/>
          <w:sz w:val="24"/>
          <w:szCs w:val="24"/>
        </w:rPr>
        <w:t>Смаллиан</w:t>
      </w:r>
      <w:proofErr w:type="spellEnd"/>
      <w:r w:rsidRPr="00201BA9">
        <w:rPr>
          <w:rFonts w:ascii="Times New Roman" w:hAnsi="Times New Roman" w:cs="Times New Roman"/>
          <w:color w:val="000000"/>
          <w:sz w:val="24"/>
          <w:szCs w:val="24"/>
        </w:rPr>
        <w:t xml:space="preserve"> Р.</w:t>
      </w:r>
      <w:r w:rsidRPr="00201BA9">
        <w:rPr>
          <w:rFonts w:ascii="Times New Roman" w:hAnsi="Times New Roman" w:cs="Times New Roman"/>
          <w:sz w:val="24"/>
          <w:szCs w:val="24"/>
        </w:rPr>
        <w:t xml:space="preserve"> Как же называется эта книга? – М.: Мир, 1987.</w:t>
      </w:r>
    </w:p>
    <w:p w:rsidR="00944F69" w:rsidRPr="00201BA9" w:rsidRDefault="00944F69" w:rsidP="00201BA9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1BA9">
        <w:rPr>
          <w:rFonts w:ascii="Times New Roman" w:hAnsi="Times New Roman" w:cs="Times New Roman"/>
          <w:color w:val="000000"/>
          <w:sz w:val="24"/>
          <w:szCs w:val="24"/>
        </w:rPr>
        <w:t>Смаллиан</w:t>
      </w:r>
      <w:proofErr w:type="spellEnd"/>
      <w:r w:rsidRPr="00201BA9">
        <w:rPr>
          <w:rFonts w:ascii="Times New Roman" w:hAnsi="Times New Roman" w:cs="Times New Roman"/>
          <w:color w:val="000000"/>
          <w:sz w:val="24"/>
          <w:szCs w:val="24"/>
        </w:rPr>
        <w:t xml:space="preserve"> Р.</w:t>
      </w:r>
      <w:r w:rsidRPr="00201BA9">
        <w:rPr>
          <w:rFonts w:ascii="Times New Roman" w:hAnsi="Times New Roman" w:cs="Times New Roman"/>
          <w:sz w:val="24"/>
          <w:szCs w:val="24"/>
        </w:rPr>
        <w:t xml:space="preserve"> Принцесса или тигр? </w:t>
      </w:r>
      <w:r w:rsidRPr="00201BA9">
        <w:rPr>
          <w:rFonts w:ascii="Times New Roman" w:hAnsi="Times New Roman" w:cs="Times New Roman"/>
          <w:color w:val="000000"/>
          <w:sz w:val="24"/>
          <w:szCs w:val="24"/>
        </w:rPr>
        <w:t>– М.: Мир, 1985.</w:t>
      </w:r>
    </w:p>
    <w:p w:rsidR="00944F69" w:rsidRPr="00201BA9" w:rsidRDefault="00944F69" w:rsidP="00201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F69" w:rsidRPr="00201BA9" w:rsidRDefault="00944F69" w:rsidP="00201BA9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:rsidR="00944F69" w:rsidRPr="00201BA9" w:rsidRDefault="00944F69" w:rsidP="00201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4F69" w:rsidRPr="00201BA9" w:rsidRDefault="00944F69" w:rsidP="00201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4F69" w:rsidRPr="00201BA9" w:rsidRDefault="00944F69" w:rsidP="00201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BA9">
        <w:rPr>
          <w:rFonts w:ascii="Times New Roman" w:hAnsi="Times New Roman" w:cs="Times New Roman"/>
          <w:sz w:val="24"/>
          <w:szCs w:val="24"/>
        </w:rPr>
        <w:t xml:space="preserve">Зав. кафедрой, д. филос. н., профессор                                     </w:t>
      </w:r>
      <w:proofErr w:type="spellStart"/>
      <w:r w:rsidRPr="00201BA9">
        <w:rPr>
          <w:rFonts w:ascii="Times New Roman" w:hAnsi="Times New Roman" w:cs="Times New Roman"/>
          <w:sz w:val="24"/>
          <w:szCs w:val="24"/>
        </w:rPr>
        <w:t>Нурышева</w:t>
      </w:r>
      <w:proofErr w:type="spellEnd"/>
      <w:r w:rsidRPr="00201BA9">
        <w:rPr>
          <w:rFonts w:ascii="Times New Roman" w:hAnsi="Times New Roman" w:cs="Times New Roman"/>
          <w:sz w:val="24"/>
          <w:szCs w:val="24"/>
        </w:rPr>
        <w:t xml:space="preserve"> Г.Ж.   </w:t>
      </w:r>
    </w:p>
    <w:p w:rsidR="00944F69" w:rsidRPr="00201BA9" w:rsidRDefault="00944F69" w:rsidP="00201B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44F69" w:rsidRPr="00201BA9" w:rsidRDefault="00944F69" w:rsidP="00201B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44F69" w:rsidRPr="00201BA9" w:rsidRDefault="00944F69" w:rsidP="00201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BA9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</w:t>
      </w:r>
      <w:r w:rsidRPr="00201BA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Pr="00201BA9">
        <w:rPr>
          <w:rFonts w:ascii="Times New Roman" w:hAnsi="Times New Roman" w:cs="Times New Roman"/>
          <w:sz w:val="24"/>
          <w:szCs w:val="24"/>
        </w:rPr>
        <w:t>Аскар Л</w:t>
      </w:r>
      <w:r w:rsidRPr="00201BA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201BA9">
        <w:rPr>
          <w:rFonts w:ascii="Times New Roman" w:hAnsi="Times New Roman" w:cs="Times New Roman"/>
          <w:sz w:val="24"/>
          <w:szCs w:val="24"/>
        </w:rPr>
        <w:t xml:space="preserve">А.  </w:t>
      </w:r>
    </w:p>
    <w:p w:rsidR="00944F69" w:rsidRPr="00201BA9" w:rsidRDefault="00944F69" w:rsidP="00201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4F69" w:rsidRPr="00201BA9" w:rsidRDefault="00944F69" w:rsidP="00201B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77B24" w:rsidRPr="00201BA9" w:rsidRDefault="00377B24" w:rsidP="00201B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77B24" w:rsidRPr="00201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D37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32157B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76783E05"/>
    <w:multiLevelType w:val="hybridMultilevel"/>
    <w:tmpl w:val="CF8E3486"/>
    <w:lvl w:ilvl="0" w:tplc="6478DDA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3A3803"/>
    <w:rsid w:val="0010789B"/>
    <w:rsid w:val="00201BA9"/>
    <w:rsid w:val="00376A60"/>
    <w:rsid w:val="00377B24"/>
    <w:rsid w:val="003A3803"/>
    <w:rsid w:val="00410C4B"/>
    <w:rsid w:val="0042688C"/>
    <w:rsid w:val="00612D1D"/>
    <w:rsid w:val="006B42AE"/>
    <w:rsid w:val="008A3726"/>
    <w:rsid w:val="00944F69"/>
    <w:rsid w:val="0095409B"/>
    <w:rsid w:val="009837CC"/>
    <w:rsid w:val="00AB584A"/>
    <w:rsid w:val="00B328A2"/>
    <w:rsid w:val="00C03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A380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A3803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ody Text Indent"/>
    <w:basedOn w:val="a"/>
    <w:link w:val="a4"/>
    <w:uiPriority w:val="99"/>
    <w:unhideWhenUsed/>
    <w:rsid w:val="00377B2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377B24"/>
  </w:style>
  <w:style w:type="paragraph" w:customStyle="1" w:styleId="Default">
    <w:name w:val="Default"/>
    <w:rsid w:val="00410C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AB58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1900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2015-09-13T12:29:00Z</dcterms:created>
  <dcterms:modified xsi:type="dcterms:W3CDTF">2015-09-13T13:18:00Z</dcterms:modified>
</cp:coreProperties>
</file>